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1F1C4" w14:textId="6E062B52" w:rsidR="001D271E" w:rsidRPr="000F5F9A" w:rsidRDefault="008F7D49" w:rsidP="000F5F9A">
      <w:pPr>
        <w:pStyle w:val="TOC1"/>
      </w:pPr>
      <w:r w:rsidRPr="000F5F9A">
        <w:rPr>
          <w:lang w:eastAsia="lt-LT"/>
        </w:rPr>
        <w:drawing>
          <wp:inline distT="0" distB="0" distL="0" distR="0" wp14:anchorId="7DB8DCC6" wp14:editId="37FA9F07">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AE3E337" w14:textId="77777777" w:rsidR="000F5F9A" w:rsidRDefault="000F5F9A" w:rsidP="000F5F9A">
      <w:pPr>
        <w:pStyle w:val="TOC1"/>
      </w:pPr>
    </w:p>
    <w:p w14:paraId="198FEE21" w14:textId="065E4E06" w:rsidR="00B3248B" w:rsidRPr="000F5F9A" w:rsidRDefault="0001732C" w:rsidP="000F5F9A">
      <w:pPr>
        <w:pStyle w:val="TOC1"/>
      </w:pPr>
      <w:r w:rsidRPr="000F5F9A">
        <w:t>TECHNINĖ specifikacija</w:t>
      </w:r>
    </w:p>
    <w:p w14:paraId="642C0506" w14:textId="7171F1F2" w:rsidR="00B3248B" w:rsidRPr="000F5F9A" w:rsidRDefault="00246321" w:rsidP="000F5F9A">
      <w:pPr>
        <w:pStyle w:val="Heading2"/>
      </w:pPr>
      <w:bookmarkStart w:id="0" w:name="_Toc475354238"/>
      <w:bookmarkStart w:id="1" w:name="_Toc475363718"/>
      <w:bookmarkStart w:id="2" w:name="_Toc67904416"/>
      <w:bookmarkStart w:id="3" w:name="_Toc66803588"/>
      <w:r w:rsidRPr="000F5F9A">
        <w:t xml:space="preserve">1. </w:t>
      </w:r>
      <w:r w:rsidR="00B3248B" w:rsidRPr="000F5F9A">
        <w:t>Sutrumpinimai ir apibrėžimai</w:t>
      </w:r>
      <w:bookmarkEnd w:id="0"/>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B3248B" w:rsidRPr="000F5F9A" w14:paraId="7349B90C" w14:textId="77777777" w:rsidTr="000F5F9A">
        <w:trPr>
          <w:trHeight w:val="454"/>
          <w:tblHeader/>
        </w:trPr>
        <w:tc>
          <w:tcPr>
            <w:tcW w:w="1396" w:type="pct"/>
            <w:shd w:val="clear" w:color="auto" w:fill="F2F2F2" w:themeFill="background1" w:themeFillShade="F2"/>
            <w:vAlign w:val="center"/>
          </w:tcPr>
          <w:p w14:paraId="07C99239" w14:textId="77777777" w:rsidR="00B3248B" w:rsidRPr="000F5F9A" w:rsidRDefault="00B3248B" w:rsidP="00F03236">
            <w:pPr>
              <w:pStyle w:val="Lentelesstulppavadinimas"/>
              <w:rPr>
                <w:rFonts w:ascii="Arial" w:hAnsi="Arial" w:cs="Arial"/>
                <w:szCs w:val="20"/>
                <w:lang w:val="lt-LT"/>
              </w:rPr>
            </w:pPr>
            <w:bookmarkStart w:id="4" w:name="_Toc215156347"/>
            <w:r w:rsidRPr="000F5F9A">
              <w:rPr>
                <w:rStyle w:val="prastasVerdana9B"/>
                <w:rFonts w:ascii="Arial" w:hAnsi="Arial" w:cs="Arial"/>
                <w:bCs w:val="0"/>
                <w:sz w:val="20"/>
                <w:szCs w:val="20"/>
                <w:lang w:val="lt-LT"/>
              </w:rPr>
              <w:t>Sutrumpinimas</w:t>
            </w:r>
            <w:bookmarkEnd w:id="4"/>
            <w:r w:rsidRPr="000F5F9A">
              <w:rPr>
                <w:rStyle w:val="prastasVerdana9B"/>
                <w:rFonts w:ascii="Arial" w:hAnsi="Arial" w:cs="Arial"/>
                <w:bCs w:val="0"/>
                <w:sz w:val="20"/>
                <w:szCs w:val="20"/>
                <w:lang w:val="lt-LT"/>
              </w:rPr>
              <w:t xml:space="preserve"> / Apibrėžimas</w:t>
            </w:r>
          </w:p>
        </w:tc>
        <w:tc>
          <w:tcPr>
            <w:tcW w:w="3604" w:type="pct"/>
            <w:shd w:val="clear" w:color="auto" w:fill="F2F2F2" w:themeFill="background1" w:themeFillShade="F2"/>
            <w:vAlign w:val="center"/>
          </w:tcPr>
          <w:p w14:paraId="5AFB3C6B" w14:textId="77777777" w:rsidR="00B3248B" w:rsidRPr="000F5F9A" w:rsidRDefault="00B3248B" w:rsidP="00F03236">
            <w:pPr>
              <w:pStyle w:val="Lentelesstulppavadinimas"/>
              <w:rPr>
                <w:rFonts w:ascii="Arial" w:hAnsi="Arial" w:cs="Arial"/>
                <w:szCs w:val="20"/>
                <w:lang w:val="lt-LT"/>
              </w:rPr>
            </w:pPr>
            <w:bookmarkStart w:id="5" w:name="_Toc215156348"/>
            <w:r w:rsidRPr="000F5F9A">
              <w:rPr>
                <w:rStyle w:val="prastasVerdana9B"/>
                <w:rFonts w:ascii="Arial" w:hAnsi="Arial" w:cs="Arial"/>
                <w:bCs w:val="0"/>
                <w:sz w:val="20"/>
                <w:szCs w:val="20"/>
                <w:lang w:val="lt-LT"/>
              </w:rPr>
              <w:t>Paaiškinimas</w:t>
            </w:r>
            <w:bookmarkEnd w:id="5"/>
          </w:p>
        </w:tc>
      </w:tr>
      <w:tr w:rsidR="00B3248B" w:rsidRPr="000F5F9A" w14:paraId="393E2414" w14:textId="77777777" w:rsidTr="000F5F9A">
        <w:trPr>
          <w:trHeight w:val="20"/>
        </w:trPr>
        <w:tc>
          <w:tcPr>
            <w:tcW w:w="1396" w:type="pct"/>
          </w:tcPr>
          <w:p w14:paraId="1A6A2CB0" w14:textId="6854DA29" w:rsidR="00B3248B" w:rsidRPr="000F5F9A" w:rsidRDefault="008F7D49" w:rsidP="00F03236">
            <w:pPr>
              <w:pStyle w:val="ListParagraph2"/>
              <w:rPr>
                <w:rFonts w:cs="Arial"/>
                <w:b/>
                <w:bCs/>
                <w:szCs w:val="20"/>
              </w:rPr>
            </w:pPr>
            <w:r w:rsidRPr="000F5F9A">
              <w:rPr>
                <w:rFonts w:cs="Arial"/>
                <w:b/>
                <w:bCs/>
                <w:szCs w:val="20"/>
              </w:rPr>
              <w:t xml:space="preserve">Pirkėjas / Perkantysis subjektas </w:t>
            </w:r>
          </w:p>
        </w:tc>
        <w:tc>
          <w:tcPr>
            <w:tcW w:w="3604" w:type="pct"/>
            <w:vAlign w:val="center"/>
          </w:tcPr>
          <w:p w14:paraId="76411135" w14:textId="7AF50FB4" w:rsidR="00B3248B" w:rsidRPr="000F5F9A" w:rsidRDefault="0020478B" w:rsidP="00F03236">
            <w:pPr>
              <w:pStyle w:val="ListParagraph2"/>
              <w:rPr>
                <w:rFonts w:cs="Arial"/>
                <w:szCs w:val="20"/>
              </w:rPr>
            </w:pPr>
            <w:r w:rsidRPr="000F5F9A">
              <w:rPr>
                <w:rFonts w:eastAsia="Calibri" w:cs="Arial"/>
                <w:b/>
                <w:szCs w:val="20"/>
              </w:rPr>
              <w:t>Akcinė bendrovė Lietuvos paštas</w:t>
            </w:r>
          </w:p>
        </w:tc>
      </w:tr>
      <w:tr w:rsidR="00B3248B" w:rsidRPr="000F5F9A" w14:paraId="66868EDF" w14:textId="77777777" w:rsidTr="000F5F9A">
        <w:trPr>
          <w:trHeight w:val="20"/>
        </w:trPr>
        <w:tc>
          <w:tcPr>
            <w:tcW w:w="1396" w:type="pct"/>
          </w:tcPr>
          <w:p w14:paraId="1FFAD6A1" w14:textId="77777777" w:rsidR="00B3248B" w:rsidRPr="000F5F9A" w:rsidRDefault="00B3248B" w:rsidP="00F03236">
            <w:pPr>
              <w:pStyle w:val="ListParagraph2"/>
              <w:rPr>
                <w:rFonts w:cs="Arial"/>
                <w:b/>
                <w:bCs/>
                <w:szCs w:val="20"/>
              </w:rPr>
            </w:pPr>
            <w:r w:rsidRPr="000F5F9A">
              <w:rPr>
                <w:rFonts w:cs="Arial"/>
                <w:b/>
                <w:bCs/>
                <w:szCs w:val="20"/>
              </w:rPr>
              <w:t>Teikėjas</w:t>
            </w:r>
          </w:p>
        </w:tc>
        <w:tc>
          <w:tcPr>
            <w:tcW w:w="3604" w:type="pct"/>
          </w:tcPr>
          <w:p w14:paraId="75089D46" w14:textId="7CE09176" w:rsidR="00B3248B" w:rsidRPr="000F5F9A" w:rsidRDefault="00B3248B" w:rsidP="00F03236">
            <w:pPr>
              <w:pStyle w:val="ListParagraph2"/>
              <w:rPr>
                <w:rFonts w:cs="Arial"/>
                <w:szCs w:val="20"/>
              </w:rPr>
            </w:pPr>
            <w:r w:rsidRPr="000F5F9A">
              <w:rPr>
                <w:rFonts w:cs="Arial"/>
                <w:szCs w:val="20"/>
              </w:rPr>
              <w:t xml:space="preserve">Kiekvienas ūkio subjektas – fizinis asmuo, privatusis juridinis asmuo, viešasis juridinis asmuo, kitos organizacijos ir jų padaliniai ar tokių asmenų grupė, galintis pasiūlyti ar siūlantis perkamas </w:t>
            </w:r>
            <w:r w:rsidR="003D311F" w:rsidRPr="000F5F9A">
              <w:rPr>
                <w:rFonts w:cs="Arial"/>
                <w:szCs w:val="20"/>
              </w:rPr>
              <w:t xml:space="preserve">prekes ir (ar) </w:t>
            </w:r>
            <w:r w:rsidRPr="000F5F9A">
              <w:rPr>
                <w:rFonts w:cs="Arial"/>
                <w:szCs w:val="20"/>
              </w:rPr>
              <w:t>paslaugas.</w:t>
            </w:r>
          </w:p>
        </w:tc>
      </w:tr>
      <w:tr w:rsidR="007D1001" w:rsidRPr="000F5F9A" w14:paraId="7A302906" w14:textId="77777777" w:rsidTr="000F5F9A">
        <w:trPr>
          <w:trHeight w:val="20"/>
        </w:trPr>
        <w:tc>
          <w:tcPr>
            <w:tcW w:w="1396" w:type="pct"/>
          </w:tcPr>
          <w:p w14:paraId="63E0E8CB" w14:textId="7BD41ADB" w:rsidR="007D1001" w:rsidRPr="000F5F9A" w:rsidRDefault="007D1001" w:rsidP="00F03236">
            <w:pPr>
              <w:pStyle w:val="ListParagraph2"/>
              <w:rPr>
                <w:rFonts w:cs="Arial"/>
                <w:b/>
                <w:bCs/>
                <w:szCs w:val="20"/>
              </w:rPr>
            </w:pPr>
            <w:r w:rsidRPr="000F5F9A">
              <w:rPr>
                <w:rFonts w:cs="Arial"/>
                <w:b/>
                <w:bCs/>
                <w:szCs w:val="20"/>
              </w:rPr>
              <w:t>Sutartis</w:t>
            </w:r>
          </w:p>
        </w:tc>
        <w:tc>
          <w:tcPr>
            <w:tcW w:w="3604" w:type="pct"/>
          </w:tcPr>
          <w:p w14:paraId="464FB06D" w14:textId="44D873BD" w:rsidR="007D1001" w:rsidRPr="000F5F9A" w:rsidRDefault="007D1001" w:rsidP="00F03236">
            <w:pPr>
              <w:pStyle w:val="ListParagraph2"/>
              <w:rPr>
                <w:rFonts w:cs="Arial"/>
                <w:szCs w:val="20"/>
              </w:rPr>
            </w:pPr>
            <w:r w:rsidRPr="000F5F9A">
              <w:rPr>
                <w:rFonts w:eastAsia="Calibri" w:cs="Arial"/>
                <w:szCs w:val="20"/>
              </w:rPr>
              <w:t>Pirkimo sutartis, sudaroma tarp Te</w:t>
            </w:r>
            <w:r w:rsidR="009B1283" w:rsidRPr="000F5F9A">
              <w:rPr>
                <w:rFonts w:eastAsia="Calibri" w:cs="Arial"/>
                <w:szCs w:val="20"/>
              </w:rPr>
              <w:t>i</w:t>
            </w:r>
            <w:r w:rsidRPr="000F5F9A">
              <w:rPr>
                <w:rFonts w:eastAsia="Calibri" w:cs="Arial"/>
                <w:szCs w:val="20"/>
              </w:rPr>
              <w:t>kėjo ir Pirkėjo dėl šio Pirkimo objekto.</w:t>
            </w:r>
          </w:p>
        </w:tc>
      </w:tr>
      <w:tr w:rsidR="00CB2EFF" w:rsidRPr="000F5F9A" w14:paraId="22085EB1" w14:textId="77777777" w:rsidTr="000F5F9A">
        <w:trPr>
          <w:trHeight w:val="20"/>
        </w:trPr>
        <w:tc>
          <w:tcPr>
            <w:tcW w:w="1396" w:type="pct"/>
          </w:tcPr>
          <w:p w14:paraId="29D53EC2" w14:textId="0DFADA33" w:rsidR="00F82336" w:rsidRPr="000F5F9A" w:rsidRDefault="00BC56E3" w:rsidP="00F82336">
            <w:pPr>
              <w:pStyle w:val="ListParagraph2"/>
              <w:jc w:val="left"/>
              <w:rPr>
                <w:rFonts w:cs="Arial"/>
                <w:b/>
                <w:bCs/>
                <w:szCs w:val="20"/>
              </w:rPr>
            </w:pPr>
            <w:r w:rsidRPr="000F5F9A">
              <w:rPr>
                <w:rFonts w:cs="Arial"/>
                <w:b/>
                <w:bCs/>
                <w:szCs w:val="20"/>
              </w:rPr>
              <w:t>Saugos informacijos i</w:t>
            </w:r>
            <w:r w:rsidR="00D35798" w:rsidRPr="000F5F9A">
              <w:rPr>
                <w:rFonts w:cs="Arial"/>
                <w:b/>
                <w:bCs/>
                <w:szCs w:val="20"/>
              </w:rPr>
              <w:t xml:space="preserve">r </w:t>
            </w:r>
            <w:r w:rsidRPr="000F5F9A">
              <w:rPr>
                <w:rFonts w:cs="Arial"/>
                <w:b/>
                <w:bCs/>
                <w:szCs w:val="20"/>
              </w:rPr>
              <w:t xml:space="preserve">įvykių surinkimo sistema, </w:t>
            </w:r>
          </w:p>
          <w:p w14:paraId="5F88578F" w14:textId="2E9BE387" w:rsidR="00CB2EFF" w:rsidRPr="000F5F9A" w:rsidRDefault="00CB2EFF" w:rsidP="00F90CC1">
            <w:pPr>
              <w:pStyle w:val="ListParagraph2"/>
              <w:jc w:val="left"/>
              <w:rPr>
                <w:rFonts w:cs="Arial"/>
                <w:b/>
                <w:bCs/>
                <w:szCs w:val="20"/>
              </w:rPr>
            </w:pPr>
            <w:r w:rsidRPr="000F5F9A">
              <w:rPr>
                <w:rFonts w:cs="Arial"/>
                <w:b/>
                <w:bCs/>
                <w:szCs w:val="20"/>
              </w:rPr>
              <w:t xml:space="preserve">Sistema, </w:t>
            </w:r>
            <w:r w:rsidR="00BC56E3" w:rsidRPr="000F5F9A">
              <w:rPr>
                <w:rFonts w:cs="Arial"/>
                <w:b/>
                <w:bCs/>
                <w:szCs w:val="20"/>
              </w:rPr>
              <w:t>Sprendimas</w:t>
            </w:r>
          </w:p>
        </w:tc>
        <w:tc>
          <w:tcPr>
            <w:tcW w:w="3604" w:type="pct"/>
          </w:tcPr>
          <w:p w14:paraId="0C93ED6E" w14:textId="05E99C01" w:rsidR="00FE4D9A" w:rsidRPr="000F5F9A" w:rsidRDefault="00FE4D9A" w:rsidP="00FE4D9A">
            <w:pPr>
              <w:pStyle w:val="ListParagraph2"/>
              <w:rPr>
                <w:rFonts w:cs="Arial"/>
                <w:szCs w:val="20"/>
              </w:rPr>
            </w:pPr>
            <w:r w:rsidRPr="000F5F9A">
              <w:rPr>
                <w:rFonts w:cs="Arial"/>
                <w:szCs w:val="20"/>
              </w:rPr>
              <w:t>Programinė įranga, skirta žurnalinių įvykių kaupimui, valdymui ir stebėjimui</w:t>
            </w:r>
            <w:r w:rsidR="00C007A9" w:rsidRPr="000F5F9A">
              <w:rPr>
                <w:rFonts w:cs="Arial"/>
                <w:szCs w:val="20"/>
              </w:rPr>
              <w:t>.</w:t>
            </w:r>
          </w:p>
        </w:tc>
      </w:tr>
      <w:tr w:rsidR="00E669D1" w:rsidRPr="000F5F9A" w14:paraId="19AFCF86" w14:textId="77777777" w:rsidTr="000F5F9A">
        <w:trPr>
          <w:trHeight w:val="20"/>
        </w:trPr>
        <w:tc>
          <w:tcPr>
            <w:tcW w:w="1396" w:type="pct"/>
          </w:tcPr>
          <w:p w14:paraId="76805A50" w14:textId="620B9403" w:rsidR="00E669D1" w:rsidRPr="000F5F9A" w:rsidRDefault="00E669D1" w:rsidP="00F03236">
            <w:pPr>
              <w:pStyle w:val="ListParagraph2"/>
              <w:rPr>
                <w:rFonts w:cs="Arial"/>
                <w:b/>
                <w:bCs/>
                <w:szCs w:val="20"/>
              </w:rPr>
            </w:pPr>
            <w:r w:rsidRPr="000F5F9A">
              <w:rPr>
                <w:rFonts w:cs="Arial"/>
                <w:b/>
                <w:bCs/>
                <w:szCs w:val="20"/>
              </w:rPr>
              <w:t>SOC</w:t>
            </w:r>
          </w:p>
        </w:tc>
        <w:tc>
          <w:tcPr>
            <w:tcW w:w="3604" w:type="pct"/>
          </w:tcPr>
          <w:p w14:paraId="3515A035" w14:textId="4943339D" w:rsidR="00E669D1" w:rsidRPr="000F5F9A" w:rsidRDefault="00E669D1" w:rsidP="00F03236">
            <w:pPr>
              <w:pStyle w:val="ListParagraph2"/>
              <w:rPr>
                <w:rFonts w:cs="Arial"/>
                <w:szCs w:val="20"/>
              </w:rPr>
            </w:pPr>
            <w:r w:rsidRPr="000F5F9A">
              <w:rPr>
                <w:rFonts w:cs="Arial"/>
                <w:szCs w:val="20"/>
              </w:rPr>
              <w:t xml:space="preserve">Saugos operacijų centras (angl. Security </w:t>
            </w:r>
            <w:r w:rsidR="00A87B88" w:rsidRPr="000F5F9A">
              <w:rPr>
                <w:rFonts w:cs="Arial"/>
                <w:szCs w:val="20"/>
              </w:rPr>
              <w:t>Operation</w:t>
            </w:r>
            <w:r w:rsidR="009335C1" w:rsidRPr="000F5F9A">
              <w:rPr>
                <w:rFonts w:cs="Arial"/>
                <w:szCs w:val="20"/>
              </w:rPr>
              <w:t>s</w:t>
            </w:r>
            <w:r w:rsidRPr="000F5F9A">
              <w:rPr>
                <w:rFonts w:cs="Arial"/>
                <w:szCs w:val="20"/>
              </w:rPr>
              <w:t xml:space="preserve"> </w:t>
            </w:r>
            <w:r w:rsidR="00E43326" w:rsidRPr="000F5F9A">
              <w:rPr>
                <w:rFonts w:cs="Arial"/>
                <w:szCs w:val="20"/>
              </w:rPr>
              <w:t>Centre</w:t>
            </w:r>
            <w:r w:rsidRPr="000F5F9A">
              <w:rPr>
                <w:rFonts w:cs="Arial"/>
                <w:szCs w:val="20"/>
              </w:rPr>
              <w:t>)</w:t>
            </w:r>
          </w:p>
        </w:tc>
      </w:tr>
      <w:tr w:rsidR="00E63E5A" w:rsidRPr="000F5F9A" w14:paraId="494CA3DD" w14:textId="77777777" w:rsidTr="000F5F9A">
        <w:trPr>
          <w:trHeight w:val="70"/>
        </w:trPr>
        <w:tc>
          <w:tcPr>
            <w:tcW w:w="1396" w:type="pct"/>
          </w:tcPr>
          <w:p w14:paraId="267AE855" w14:textId="45F44D59" w:rsidR="00E63E5A" w:rsidRPr="000F5F9A" w:rsidRDefault="00E63E5A" w:rsidP="00F03236">
            <w:pPr>
              <w:pStyle w:val="ListParagraph2"/>
              <w:rPr>
                <w:rFonts w:cs="Arial"/>
                <w:b/>
                <w:bCs/>
                <w:szCs w:val="20"/>
              </w:rPr>
            </w:pPr>
            <w:r w:rsidRPr="000F5F9A">
              <w:rPr>
                <w:rFonts w:cs="Arial"/>
                <w:b/>
                <w:bCs/>
                <w:szCs w:val="20"/>
              </w:rPr>
              <w:t>SIEM</w:t>
            </w:r>
          </w:p>
        </w:tc>
        <w:tc>
          <w:tcPr>
            <w:tcW w:w="3604" w:type="pct"/>
          </w:tcPr>
          <w:p w14:paraId="542FD008" w14:textId="53595894" w:rsidR="00E63E5A" w:rsidRPr="000F5F9A" w:rsidRDefault="00E63E5A" w:rsidP="00E63E5A">
            <w:pPr>
              <w:pStyle w:val="ListParagraph2"/>
              <w:jc w:val="left"/>
              <w:rPr>
                <w:rFonts w:cs="Arial"/>
                <w:szCs w:val="20"/>
              </w:rPr>
            </w:pPr>
            <w:r w:rsidRPr="000F5F9A">
              <w:rPr>
                <w:rFonts w:cs="Arial"/>
                <w:szCs w:val="20"/>
              </w:rPr>
              <w:t xml:space="preserve">Saugos informacijos ir įvykių </w:t>
            </w:r>
            <w:r w:rsidR="00933A8A" w:rsidRPr="000F5F9A">
              <w:rPr>
                <w:rFonts w:cs="Arial"/>
                <w:szCs w:val="20"/>
              </w:rPr>
              <w:t xml:space="preserve">surinkimo </w:t>
            </w:r>
            <w:r w:rsidRPr="000F5F9A">
              <w:rPr>
                <w:rFonts w:cs="Arial"/>
                <w:szCs w:val="20"/>
              </w:rPr>
              <w:t>valdymo sistema</w:t>
            </w:r>
            <w:r w:rsidR="00933A8A" w:rsidRPr="000F5F9A">
              <w:rPr>
                <w:rFonts w:cs="Arial"/>
                <w:szCs w:val="20"/>
              </w:rPr>
              <w:t xml:space="preserve"> </w:t>
            </w:r>
            <w:r w:rsidR="00933A8A" w:rsidRPr="000F5F9A">
              <w:rPr>
                <w:rFonts w:eastAsia="Calibri" w:cs="Arial"/>
                <w:szCs w:val="20"/>
              </w:rPr>
              <w:t>IBM QRadar</w:t>
            </w:r>
            <w:r w:rsidR="00933A8A" w:rsidRPr="000F5F9A">
              <w:rPr>
                <w:rFonts w:cs="Arial"/>
                <w:szCs w:val="20"/>
              </w:rPr>
              <w:t>.</w:t>
            </w:r>
          </w:p>
        </w:tc>
      </w:tr>
      <w:tr w:rsidR="00B3248B" w:rsidRPr="000F5F9A" w14:paraId="58934CF5" w14:textId="77777777" w:rsidTr="000F5F9A">
        <w:trPr>
          <w:trHeight w:val="70"/>
        </w:trPr>
        <w:tc>
          <w:tcPr>
            <w:tcW w:w="1396" w:type="pct"/>
          </w:tcPr>
          <w:p w14:paraId="5323F85F" w14:textId="5E83765E" w:rsidR="00B3248B" w:rsidRPr="000F5F9A" w:rsidRDefault="00874E40" w:rsidP="00F03236">
            <w:pPr>
              <w:pStyle w:val="ListParagraph2"/>
              <w:rPr>
                <w:rFonts w:cs="Arial"/>
                <w:b/>
                <w:bCs/>
                <w:szCs w:val="20"/>
              </w:rPr>
            </w:pPr>
            <w:r w:rsidRPr="000F5F9A">
              <w:rPr>
                <w:rFonts w:cs="Arial"/>
                <w:b/>
                <w:bCs/>
                <w:szCs w:val="20"/>
              </w:rPr>
              <w:t>24</w:t>
            </w:r>
            <w:r w:rsidR="00B3248B" w:rsidRPr="000F5F9A">
              <w:rPr>
                <w:rFonts w:cs="Arial"/>
                <w:b/>
                <w:bCs/>
                <w:szCs w:val="20"/>
              </w:rPr>
              <w:t>x</w:t>
            </w:r>
            <w:r w:rsidRPr="000F5F9A">
              <w:rPr>
                <w:rFonts w:cs="Arial"/>
                <w:b/>
                <w:bCs/>
                <w:szCs w:val="20"/>
              </w:rPr>
              <w:t>7</w:t>
            </w:r>
          </w:p>
        </w:tc>
        <w:tc>
          <w:tcPr>
            <w:tcW w:w="3604" w:type="pct"/>
          </w:tcPr>
          <w:p w14:paraId="25FC3BEA" w14:textId="701FB0D1" w:rsidR="00B3248B" w:rsidRPr="000F5F9A" w:rsidRDefault="00874E40" w:rsidP="00F03236">
            <w:pPr>
              <w:pStyle w:val="ListParagraph2"/>
              <w:rPr>
                <w:rFonts w:cs="Arial"/>
                <w:szCs w:val="20"/>
              </w:rPr>
            </w:pPr>
            <w:r w:rsidRPr="000F5F9A">
              <w:rPr>
                <w:rFonts w:cs="Arial"/>
                <w:szCs w:val="20"/>
              </w:rPr>
              <w:t>24</w:t>
            </w:r>
            <w:r w:rsidR="00B3248B" w:rsidRPr="000F5F9A">
              <w:rPr>
                <w:rFonts w:cs="Arial"/>
                <w:szCs w:val="20"/>
              </w:rPr>
              <w:t xml:space="preserve"> valandos per parą </w:t>
            </w:r>
            <w:r w:rsidRPr="000F5F9A">
              <w:rPr>
                <w:rFonts w:cs="Arial"/>
                <w:szCs w:val="20"/>
              </w:rPr>
              <w:t>7</w:t>
            </w:r>
            <w:r w:rsidR="00B3248B" w:rsidRPr="000F5F9A">
              <w:rPr>
                <w:rFonts w:cs="Arial"/>
                <w:szCs w:val="20"/>
              </w:rPr>
              <w:t xml:space="preserve"> dienas per savaitę</w:t>
            </w:r>
          </w:p>
        </w:tc>
      </w:tr>
      <w:tr w:rsidR="00B3248B" w:rsidRPr="000F5F9A" w14:paraId="730303DE" w14:textId="77777777" w:rsidTr="000F5F9A">
        <w:trPr>
          <w:trHeight w:val="20"/>
        </w:trPr>
        <w:tc>
          <w:tcPr>
            <w:tcW w:w="1396" w:type="pct"/>
            <w:vAlign w:val="center"/>
          </w:tcPr>
          <w:p w14:paraId="45564464" w14:textId="77777777" w:rsidR="00B3248B" w:rsidRPr="000F5F9A" w:rsidRDefault="00B3248B" w:rsidP="00F03236">
            <w:pPr>
              <w:pStyle w:val="ListParagraph2"/>
              <w:rPr>
                <w:rFonts w:cs="Arial"/>
                <w:b/>
                <w:bCs/>
                <w:szCs w:val="20"/>
              </w:rPr>
            </w:pPr>
            <w:r w:rsidRPr="000F5F9A">
              <w:rPr>
                <w:rFonts w:cs="Arial"/>
                <w:b/>
                <w:bCs/>
                <w:szCs w:val="20"/>
              </w:rPr>
              <w:t>Paslaugos pasiekiamumas</w:t>
            </w:r>
          </w:p>
        </w:tc>
        <w:tc>
          <w:tcPr>
            <w:tcW w:w="3604" w:type="pct"/>
            <w:vAlign w:val="center"/>
          </w:tcPr>
          <w:p w14:paraId="198A8AFE" w14:textId="77777777" w:rsidR="00B3248B" w:rsidRPr="000F5F9A" w:rsidRDefault="00B3248B" w:rsidP="00F03236">
            <w:pPr>
              <w:pStyle w:val="ListParagraph2"/>
              <w:rPr>
                <w:rFonts w:cs="Arial"/>
                <w:szCs w:val="20"/>
              </w:rPr>
            </w:pPr>
            <w:r w:rsidRPr="000F5F9A">
              <w:rPr>
                <w:rFonts w:cs="Arial"/>
                <w:szCs w:val="20"/>
              </w:rPr>
              <w:t>Paslaugos pasiekiamumas paskaičiuojamas iš „viso paslaugos valandų teikimo per mėnesį“ (TL) atimant „viso valandų, kai nebuvo teikiamos paslaugos funkcijos, per mėnesį“ (NF) ir gautą skaičių padalinant iš „viso paslaugos valandų teikimo per mėnesį“ (TL) bei gautą skaičių padauginant iš 100:</w:t>
            </w:r>
            <w:r w:rsidRPr="000F5F9A">
              <w:rPr>
                <w:rFonts w:cs="Arial"/>
                <w:szCs w:val="20"/>
              </w:rPr>
              <w:br/>
              <w:t>Pasiekiamumas,% =  (TL-NF)/TL*100</w:t>
            </w:r>
          </w:p>
        </w:tc>
      </w:tr>
      <w:tr w:rsidR="009C5A89" w:rsidRPr="000F5F9A" w14:paraId="54E2B342" w14:textId="77777777" w:rsidTr="000F5F9A">
        <w:trPr>
          <w:trHeight w:val="20"/>
        </w:trPr>
        <w:tc>
          <w:tcPr>
            <w:tcW w:w="1396" w:type="pct"/>
            <w:vAlign w:val="center"/>
          </w:tcPr>
          <w:p w14:paraId="04CCAE94" w14:textId="21318453" w:rsidR="009C5A89" w:rsidRPr="000F5F9A" w:rsidRDefault="009C5A89" w:rsidP="00F03236">
            <w:pPr>
              <w:pStyle w:val="ListParagraph2"/>
              <w:rPr>
                <w:rFonts w:cs="Arial"/>
                <w:b/>
                <w:bCs/>
                <w:szCs w:val="20"/>
              </w:rPr>
            </w:pPr>
            <w:r w:rsidRPr="000F5F9A">
              <w:rPr>
                <w:rFonts w:cs="Arial"/>
                <w:b/>
                <w:bCs/>
                <w:szCs w:val="20"/>
              </w:rPr>
              <w:t>SLA</w:t>
            </w:r>
          </w:p>
        </w:tc>
        <w:tc>
          <w:tcPr>
            <w:tcW w:w="3604" w:type="pct"/>
            <w:vAlign w:val="center"/>
          </w:tcPr>
          <w:p w14:paraId="3B5206FC" w14:textId="5C1F893B" w:rsidR="009C5A89" w:rsidRPr="000F5F9A" w:rsidRDefault="009C5A89" w:rsidP="00F03236">
            <w:pPr>
              <w:pStyle w:val="ListParagraph2"/>
              <w:rPr>
                <w:rFonts w:cs="Arial"/>
                <w:szCs w:val="20"/>
              </w:rPr>
            </w:pPr>
            <w:r w:rsidRPr="000F5F9A">
              <w:rPr>
                <w:rFonts w:cs="Arial"/>
                <w:szCs w:val="20"/>
              </w:rPr>
              <w:t>Paslaugų lygio susitarimas (ang. Service Level Agreement)</w:t>
            </w:r>
          </w:p>
        </w:tc>
      </w:tr>
      <w:tr w:rsidR="00B3248B" w:rsidRPr="000F5F9A" w14:paraId="63CFA9DC" w14:textId="77777777" w:rsidTr="000F5F9A">
        <w:trPr>
          <w:trHeight w:val="20"/>
        </w:trPr>
        <w:tc>
          <w:tcPr>
            <w:tcW w:w="1396" w:type="pct"/>
            <w:vAlign w:val="center"/>
          </w:tcPr>
          <w:p w14:paraId="55B8546F" w14:textId="77777777" w:rsidR="00B3248B" w:rsidRPr="000F5F9A" w:rsidRDefault="00B3248B" w:rsidP="00F03236">
            <w:pPr>
              <w:pStyle w:val="ListParagraph2"/>
              <w:rPr>
                <w:rFonts w:cs="Arial"/>
                <w:b/>
                <w:bCs/>
                <w:szCs w:val="20"/>
              </w:rPr>
            </w:pPr>
            <w:r w:rsidRPr="000F5F9A">
              <w:rPr>
                <w:rFonts w:cs="Arial"/>
                <w:b/>
                <w:bCs/>
                <w:szCs w:val="20"/>
              </w:rPr>
              <w:t>Kreipinys</w:t>
            </w:r>
          </w:p>
        </w:tc>
        <w:tc>
          <w:tcPr>
            <w:tcW w:w="3604" w:type="pct"/>
            <w:vAlign w:val="center"/>
          </w:tcPr>
          <w:p w14:paraId="1B8BF8AC" w14:textId="0372BB82" w:rsidR="00B3248B" w:rsidRPr="000F5F9A" w:rsidRDefault="00B3248B" w:rsidP="00F03236">
            <w:pPr>
              <w:pStyle w:val="ListParagraph2"/>
              <w:rPr>
                <w:rFonts w:cs="Arial"/>
                <w:szCs w:val="20"/>
              </w:rPr>
            </w:pPr>
            <w:r w:rsidRPr="000F5F9A">
              <w:rPr>
                <w:rFonts w:cs="Arial"/>
                <w:szCs w:val="20"/>
              </w:rPr>
              <w:t xml:space="preserve">Paslaugos naudotojo pranešimas apie atsiradusius </w:t>
            </w:r>
            <w:r w:rsidR="00036F31" w:rsidRPr="000F5F9A">
              <w:rPr>
                <w:rFonts w:cs="Arial"/>
                <w:szCs w:val="20"/>
              </w:rPr>
              <w:t xml:space="preserve">Incidentus </w:t>
            </w:r>
            <w:r w:rsidRPr="000F5F9A">
              <w:rPr>
                <w:rFonts w:cs="Arial"/>
                <w:szCs w:val="20"/>
              </w:rPr>
              <w:t xml:space="preserve">(sutrikimus), </w:t>
            </w:r>
            <w:r w:rsidR="0083606F" w:rsidRPr="000F5F9A">
              <w:rPr>
                <w:rFonts w:cs="Arial"/>
                <w:szCs w:val="20"/>
              </w:rPr>
              <w:t xml:space="preserve">Užklausas </w:t>
            </w:r>
            <w:r w:rsidRPr="000F5F9A">
              <w:rPr>
                <w:rFonts w:cs="Arial"/>
                <w:szCs w:val="20"/>
              </w:rPr>
              <w:t xml:space="preserve">ar </w:t>
            </w:r>
            <w:r w:rsidR="0083606F" w:rsidRPr="000F5F9A">
              <w:rPr>
                <w:rFonts w:cs="Arial"/>
                <w:szCs w:val="20"/>
              </w:rPr>
              <w:t>Keitimus</w:t>
            </w:r>
          </w:p>
        </w:tc>
      </w:tr>
      <w:tr w:rsidR="00B3248B" w:rsidRPr="000F5F9A" w14:paraId="651D3616" w14:textId="77777777" w:rsidTr="000F5F9A">
        <w:trPr>
          <w:trHeight w:val="20"/>
        </w:trPr>
        <w:tc>
          <w:tcPr>
            <w:tcW w:w="1396" w:type="pct"/>
            <w:vAlign w:val="center"/>
          </w:tcPr>
          <w:p w14:paraId="30B452C9" w14:textId="77777777" w:rsidR="00B3248B" w:rsidRPr="000F5F9A" w:rsidRDefault="00B3248B" w:rsidP="00F03236">
            <w:pPr>
              <w:pStyle w:val="ListParagraph2"/>
              <w:rPr>
                <w:rFonts w:cs="Arial"/>
                <w:b/>
                <w:bCs/>
                <w:szCs w:val="20"/>
              </w:rPr>
            </w:pPr>
            <w:r w:rsidRPr="000F5F9A">
              <w:rPr>
                <w:rFonts w:cs="Arial"/>
                <w:b/>
                <w:bCs/>
                <w:szCs w:val="20"/>
              </w:rPr>
              <w:t>Incidentas</w:t>
            </w:r>
          </w:p>
        </w:tc>
        <w:tc>
          <w:tcPr>
            <w:tcW w:w="3604" w:type="pct"/>
            <w:vAlign w:val="center"/>
          </w:tcPr>
          <w:p w14:paraId="10D8B826" w14:textId="3EDD0269" w:rsidR="00B3248B" w:rsidRPr="000F5F9A" w:rsidRDefault="00B3248B" w:rsidP="00F03236">
            <w:pPr>
              <w:pStyle w:val="ListParagraph2"/>
              <w:rPr>
                <w:rFonts w:cs="Arial"/>
                <w:szCs w:val="20"/>
              </w:rPr>
            </w:pPr>
            <w:r w:rsidRPr="000F5F9A">
              <w:rPr>
                <w:rFonts w:cs="Arial"/>
                <w:szCs w:val="20"/>
              </w:rPr>
              <w:t xml:space="preserve">Paslaugos teikimo sutrikimas, dėl kurio paslauga tampa nepasiekiama </w:t>
            </w:r>
            <w:r w:rsidR="00084CA2" w:rsidRPr="000F5F9A">
              <w:rPr>
                <w:rFonts w:cs="Arial"/>
                <w:szCs w:val="20"/>
              </w:rPr>
              <w:t>Pirkėjui</w:t>
            </w:r>
            <w:r w:rsidRPr="000F5F9A">
              <w:rPr>
                <w:rFonts w:cs="Arial"/>
                <w:szCs w:val="20"/>
              </w:rPr>
              <w:t xml:space="preserve"> arba sutrinka bent viena iš Paslaugos funkcijų</w:t>
            </w:r>
          </w:p>
        </w:tc>
      </w:tr>
      <w:tr w:rsidR="00277C72" w:rsidRPr="000F5F9A" w14:paraId="002DDB11" w14:textId="77777777" w:rsidTr="000F5F9A">
        <w:trPr>
          <w:trHeight w:val="20"/>
        </w:trPr>
        <w:tc>
          <w:tcPr>
            <w:tcW w:w="1396" w:type="pct"/>
            <w:vAlign w:val="center"/>
          </w:tcPr>
          <w:p w14:paraId="51FECCB0" w14:textId="5BEB34A3" w:rsidR="00277C72" w:rsidRPr="000F5F9A" w:rsidRDefault="00277C72" w:rsidP="00F03236">
            <w:pPr>
              <w:pStyle w:val="ListParagraph2"/>
              <w:rPr>
                <w:rFonts w:cs="Arial"/>
                <w:b/>
                <w:bCs/>
                <w:szCs w:val="20"/>
              </w:rPr>
            </w:pPr>
            <w:r w:rsidRPr="000F5F9A">
              <w:rPr>
                <w:rFonts w:cs="Arial"/>
                <w:b/>
                <w:bCs/>
                <w:szCs w:val="20"/>
              </w:rPr>
              <w:t>Saugumo incidentas</w:t>
            </w:r>
          </w:p>
        </w:tc>
        <w:tc>
          <w:tcPr>
            <w:tcW w:w="3604" w:type="pct"/>
            <w:vAlign w:val="center"/>
          </w:tcPr>
          <w:p w14:paraId="36FF6E0E" w14:textId="044DAAC0" w:rsidR="00277C72" w:rsidRPr="000F5F9A" w:rsidRDefault="00277C72" w:rsidP="00F03236">
            <w:pPr>
              <w:pStyle w:val="ListParagraph2"/>
              <w:rPr>
                <w:rFonts w:cs="Arial"/>
                <w:szCs w:val="20"/>
              </w:rPr>
            </w:pPr>
            <w:r w:rsidRPr="000F5F9A">
              <w:rPr>
                <w:rFonts w:cs="Arial"/>
                <w:szCs w:val="20"/>
              </w:rPr>
              <w:t>Įvykis, susijęs su informacijos saugumo pažeidimu ar galimu pažeidimu, galinčiu turėti įtakos duomenų konfidencialumui, vientisumui ar prieinamumui, taip pat neteisėtą prieigą prie informacinių sistemų ar jų trikdymą</w:t>
            </w:r>
          </w:p>
        </w:tc>
      </w:tr>
      <w:tr w:rsidR="00277C72" w:rsidRPr="000F5F9A" w14:paraId="29107E2D" w14:textId="77777777" w:rsidTr="000F5F9A">
        <w:trPr>
          <w:trHeight w:val="20"/>
        </w:trPr>
        <w:tc>
          <w:tcPr>
            <w:tcW w:w="1396" w:type="pct"/>
            <w:vAlign w:val="center"/>
          </w:tcPr>
          <w:p w14:paraId="0161AD30" w14:textId="2EC8AE17" w:rsidR="00277C72" w:rsidRPr="000F5F9A" w:rsidRDefault="00277C72" w:rsidP="00F03236">
            <w:pPr>
              <w:pStyle w:val="ListParagraph2"/>
              <w:rPr>
                <w:rFonts w:cs="Arial"/>
                <w:b/>
                <w:bCs/>
                <w:szCs w:val="20"/>
              </w:rPr>
            </w:pPr>
            <w:r w:rsidRPr="000F5F9A">
              <w:rPr>
                <w:rFonts w:cs="Arial"/>
                <w:b/>
                <w:bCs/>
                <w:szCs w:val="20"/>
              </w:rPr>
              <w:t>Kibernetinis incidentas</w:t>
            </w:r>
          </w:p>
        </w:tc>
        <w:tc>
          <w:tcPr>
            <w:tcW w:w="3604" w:type="pct"/>
            <w:vAlign w:val="center"/>
          </w:tcPr>
          <w:p w14:paraId="1B3DB333" w14:textId="3BAEF0E8" w:rsidR="00277C72" w:rsidRPr="000F5F9A" w:rsidRDefault="00277C72" w:rsidP="00F03236">
            <w:pPr>
              <w:pStyle w:val="ListParagraph2"/>
              <w:rPr>
                <w:rFonts w:cs="Arial"/>
                <w:szCs w:val="20"/>
              </w:rPr>
            </w:pPr>
            <w:r w:rsidRPr="000F5F9A">
              <w:rPr>
                <w:rFonts w:cs="Arial"/>
                <w:szCs w:val="20"/>
              </w:rPr>
              <w:t>Saugumo incidentas, susijęs su kibernetinėmis grėsmėmis ar atakomis (pvz., įsilaužimai, kenkėjiška programinė įranga, DDoS atakos, phishing), kai siekiama pažeisti informacines sistemas, duomenis ar jų veikimą.</w:t>
            </w:r>
          </w:p>
        </w:tc>
      </w:tr>
      <w:tr w:rsidR="00B3248B" w:rsidRPr="000F5F9A" w14:paraId="4D599A8A" w14:textId="77777777" w:rsidTr="000F5F9A">
        <w:trPr>
          <w:trHeight w:val="20"/>
        </w:trPr>
        <w:tc>
          <w:tcPr>
            <w:tcW w:w="1396" w:type="pct"/>
            <w:vAlign w:val="center"/>
          </w:tcPr>
          <w:p w14:paraId="2CB0D13F" w14:textId="77777777" w:rsidR="00B3248B" w:rsidRPr="000F5F9A" w:rsidRDefault="00B3248B" w:rsidP="00F03236">
            <w:pPr>
              <w:pStyle w:val="ListParagraph2"/>
              <w:rPr>
                <w:rFonts w:cs="Arial"/>
                <w:b/>
                <w:bCs/>
                <w:szCs w:val="20"/>
              </w:rPr>
            </w:pPr>
            <w:r w:rsidRPr="000F5F9A">
              <w:rPr>
                <w:rFonts w:cs="Arial"/>
                <w:b/>
                <w:bCs/>
                <w:szCs w:val="20"/>
              </w:rPr>
              <w:t>Užklausa</w:t>
            </w:r>
          </w:p>
        </w:tc>
        <w:tc>
          <w:tcPr>
            <w:tcW w:w="3604" w:type="pct"/>
            <w:vAlign w:val="center"/>
          </w:tcPr>
          <w:p w14:paraId="16581CE7" w14:textId="1751E383" w:rsidR="00B3248B" w:rsidRPr="000F5F9A" w:rsidRDefault="00084CA2" w:rsidP="00F03236">
            <w:pPr>
              <w:pStyle w:val="ListParagraph2"/>
              <w:rPr>
                <w:rFonts w:cs="Arial"/>
                <w:szCs w:val="20"/>
              </w:rPr>
            </w:pPr>
            <w:r w:rsidRPr="000F5F9A">
              <w:rPr>
                <w:rFonts w:cs="Arial"/>
                <w:szCs w:val="20"/>
              </w:rPr>
              <w:t>Pirkėjo</w:t>
            </w:r>
            <w:r w:rsidR="00A660CE" w:rsidRPr="000F5F9A">
              <w:rPr>
                <w:rFonts w:cs="Arial"/>
                <w:szCs w:val="20"/>
              </w:rPr>
              <w:t xml:space="preserve"> </w:t>
            </w:r>
            <w:r w:rsidR="00B3248B" w:rsidRPr="000F5F9A">
              <w:rPr>
                <w:rFonts w:cs="Arial"/>
                <w:szCs w:val="20"/>
              </w:rPr>
              <w:t xml:space="preserve"> prašymas atlikti administravimo paslaugas, nesusijusias su </w:t>
            </w:r>
            <w:r w:rsidR="00036F31" w:rsidRPr="000F5F9A">
              <w:rPr>
                <w:rFonts w:cs="Arial"/>
                <w:szCs w:val="20"/>
              </w:rPr>
              <w:t xml:space="preserve">Incidento </w:t>
            </w:r>
            <w:r w:rsidR="00B3248B" w:rsidRPr="000F5F9A">
              <w:rPr>
                <w:rFonts w:cs="Arial"/>
                <w:szCs w:val="20"/>
              </w:rPr>
              <w:t>šalinimu</w:t>
            </w:r>
          </w:p>
        </w:tc>
      </w:tr>
      <w:tr w:rsidR="00B3248B" w:rsidRPr="000F5F9A" w14:paraId="5C187573" w14:textId="77777777" w:rsidTr="000F5F9A">
        <w:trPr>
          <w:trHeight w:val="20"/>
        </w:trPr>
        <w:tc>
          <w:tcPr>
            <w:tcW w:w="1396" w:type="pct"/>
            <w:vAlign w:val="center"/>
          </w:tcPr>
          <w:p w14:paraId="018A8B0F" w14:textId="77777777" w:rsidR="00B3248B" w:rsidRPr="000F5F9A" w:rsidRDefault="00B3248B" w:rsidP="00F03236">
            <w:pPr>
              <w:pStyle w:val="ListParagraph2"/>
              <w:rPr>
                <w:rFonts w:cs="Arial"/>
                <w:b/>
                <w:bCs/>
                <w:szCs w:val="20"/>
              </w:rPr>
            </w:pPr>
            <w:r w:rsidRPr="000F5F9A">
              <w:rPr>
                <w:rFonts w:cs="Arial"/>
                <w:b/>
                <w:bCs/>
                <w:szCs w:val="20"/>
              </w:rPr>
              <w:t>Keitimas</w:t>
            </w:r>
          </w:p>
        </w:tc>
        <w:tc>
          <w:tcPr>
            <w:tcW w:w="3604" w:type="pct"/>
            <w:vAlign w:val="center"/>
          </w:tcPr>
          <w:p w14:paraId="3B0579A5" w14:textId="77777777" w:rsidR="00B3248B" w:rsidRPr="000F5F9A" w:rsidRDefault="00B3248B" w:rsidP="00F03236">
            <w:pPr>
              <w:pStyle w:val="ListParagraph2"/>
              <w:rPr>
                <w:rFonts w:cs="Arial"/>
                <w:szCs w:val="20"/>
              </w:rPr>
            </w:pPr>
            <w:r w:rsidRPr="000F5F9A">
              <w:rPr>
                <w:rFonts w:cs="Arial"/>
                <w:szCs w:val="20"/>
              </w:rPr>
              <w:t>Paslaugos, konfigūracijos elemento, proceso, dokumento ar kt., kas gali įtakoti paslaugos teikimą, papildymas, pakeitimas, pašalinimas</w:t>
            </w:r>
          </w:p>
        </w:tc>
      </w:tr>
      <w:tr w:rsidR="00B3248B" w:rsidRPr="000F5F9A" w14:paraId="7F889C76" w14:textId="77777777" w:rsidTr="000F5F9A">
        <w:trPr>
          <w:trHeight w:val="20"/>
        </w:trPr>
        <w:tc>
          <w:tcPr>
            <w:tcW w:w="1396" w:type="pct"/>
            <w:vAlign w:val="center"/>
          </w:tcPr>
          <w:p w14:paraId="315E9F29" w14:textId="77777777" w:rsidR="00B3248B" w:rsidRPr="000F5F9A" w:rsidRDefault="00B3248B" w:rsidP="00F03236">
            <w:pPr>
              <w:pStyle w:val="ListParagraph2"/>
              <w:rPr>
                <w:rFonts w:cs="Arial"/>
                <w:b/>
                <w:bCs/>
                <w:szCs w:val="20"/>
              </w:rPr>
            </w:pPr>
            <w:r w:rsidRPr="000F5F9A">
              <w:rPr>
                <w:rFonts w:cs="Arial"/>
                <w:b/>
                <w:bCs/>
                <w:szCs w:val="20"/>
              </w:rPr>
              <w:t>Reakcijos laikas</w:t>
            </w:r>
          </w:p>
        </w:tc>
        <w:tc>
          <w:tcPr>
            <w:tcW w:w="3604" w:type="pct"/>
            <w:vAlign w:val="center"/>
          </w:tcPr>
          <w:p w14:paraId="160CAE54" w14:textId="626E860F" w:rsidR="00B3248B" w:rsidRPr="000F5F9A" w:rsidRDefault="00B3248B" w:rsidP="00F03236">
            <w:pPr>
              <w:pStyle w:val="ListParagraph2"/>
              <w:rPr>
                <w:rFonts w:cs="Arial"/>
                <w:szCs w:val="20"/>
              </w:rPr>
            </w:pPr>
            <w:r w:rsidRPr="000F5F9A">
              <w:rPr>
                <w:rFonts w:cs="Arial"/>
                <w:szCs w:val="20"/>
              </w:rPr>
              <w:t xml:space="preserve">Laikotarpis, per kurį </w:t>
            </w:r>
            <w:r w:rsidR="00084CA2" w:rsidRPr="000F5F9A">
              <w:rPr>
                <w:rFonts w:cs="Arial"/>
                <w:szCs w:val="20"/>
              </w:rPr>
              <w:t>Pirkėjo</w:t>
            </w:r>
            <w:r w:rsidRPr="000F5F9A" w:rsidDel="002D5D22">
              <w:rPr>
                <w:rFonts w:cs="Arial"/>
                <w:szCs w:val="20"/>
              </w:rPr>
              <w:t xml:space="preserve"> </w:t>
            </w:r>
            <w:r w:rsidR="00036F31" w:rsidRPr="000F5F9A">
              <w:rPr>
                <w:rFonts w:cs="Arial"/>
                <w:szCs w:val="20"/>
              </w:rPr>
              <w:t xml:space="preserve">Kreipinys </w:t>
            </w:r>
            <w:r w:rsidRPr="000F5F9A">
              <w:rPr>
                <w:rFonts w:cs="Arial"/>
                <w:szCs w:val="20"/>
              </w:rPr>
              <w:t>yra užregistruojamas ir pradedamas spręsti</w:t>
            </w:r>
          </w:p>
        </w:tc>
      </w:tr>
      <w:tr w:rsidR="00B3248B" w:rsidRPr="000F5F9A" w14:paraId="437CF85B" w14:textId="77777777" w:rsidTr="000F5F9A">
        <w:trPr>
          <w:trHeight w:val="20"/>
        </w:trPr>
        <w:tc>
          <w:tcPr>
            <w:tcW w:w="1396" w:type="pct"/>
            <w:vAlign w:val="center"/>
          </w:tcPr>
          <w:p w14:paraId="36E753CD" w14:textId="77777777" w:rsidR="00B3248B" w:rsidRPr="000F5F9A" w:rsidRDefault="00B3248B" w:rsidP="00F03236">
            <w:pPr>
              <w:pStyle w:val="ListParagraph2"/>
              <w:rPr>
                <w:rFonts w:cs="Arial"/>
                <w:b/>
                <w:bCs/>
                <w:szCs w:val="20"/>
              </w:rPr>
            </w:pPr>
            <w:r w:rsidRPr="000F5F9A">
              <w:rPr>
                <w:rFonts w:cs="Arial"/>
                <w:b/>
                <w:bCs/>
                <w:szCs w:val="20"/>
              </w:rPr>
              <w:t>Sprendimo laikas</w:t>
            </w:r>
          </w:p>
        </w:tc>
        <w:tc>
          <w:tcPr>
            <w:tcW w:w="3604" w:type="pct"/>
            <w:vAlign w:val="center"/>
          </w:tcPr>
          <w:p w14:paraId="6386BFE7" w14:textId="024237ED" w:rsidR="00B3248B" w:rsidRPr="000F5F9A" w:rsidRDefault="00B3248B" w:rsidP="00F03236">
            <w:pPr>
              <w:pStyle w:val="ListParagraph2"/>
              <w:rPr>
                <w:rFonts w:cs="Arial"/>
                <w:szCs w:val="20"/>
              </w:rPr>
            </w:pPr>
            <w:r w:rsidRPr="000F5F9A">
              <w:rPr>
                <w:rFonts w:cs="Arial"/>
                <w:szCs w:val="20"/>
              </w:rPr>
              <w:t xml:space="preserve">Laikotarpis, nuo </w:t>
            </w:r>
            <w:r w:rsidR="00036F31" w:rsidRPr="000F5F9A">
              <w:rPr>
                <w:rFonts w:cs="Arial"/>
                <w:szCs w:val="20"/>
              </w:rPr>
              <w:t xml:space="preserve">Kreipinio </w:t>
            </w:r>
            <w:r w:rsidRPr="000F5F9A">
              <w:rPr>
                <w:rFonts w:cs="Arial"/>
                <w:szCs w:val="20"/>
              </w:rPr>
              <w:t>užregistravimo iki jo išsprendimo</w:t>
            </w:r>
          </w:p>
        </w:tc>
      </w:tr>
      <w:tr w:rsidR="00B3248B" w:rsidRPr="000F5F9A" w14:paraId="41F2D531" w14:textId="77777777" w:rsidTr="000F5F9A">
        <w:trPr>
          <w:trHeight w:val="20"/>
        </w:trPr>
        <w:tc>
          <w:tcPr>
            <w:tcW w:w="1396" w:type="pct"/>
          </w:tcPr>
          <w:p w14:paraId="2EDFCDF2" w14:textId="77777777" w:rsidR="00B3248B" w:rsidRPr="000F5F9A" w:rsidRDefault="00B3248B" w:rsidP="00F03236">
            <w:pPr>
              <w:pStyle w:val="ListParagraph2"/>
              <w:rPr>
                <w:rFonts w:cs="Arial"/>
                <w:b/>
                <w:bCs/>
                <w:szCs w:val="20"/>
              </w:rPr>
            </w:pPr>
            <w:r w:rsidRPr="000F5F9A">
              <w:rPr>
                <w:rFonts w:cs="Arial"/>
                <w:b/>
                <w:bCs/>
                <w:szCs w:val="20"/>
              </w:rPr>
              <w:t>Pagalbos tarnyba</w:t>
            </w:r>
          </w:p>
        </w:tc>
        <w:tc>
          <w:tcPr>
            <w:tcW w:w="3604" w:type="pct"/>
          </w:tcPr>
          <w:p w14:paraId="5AEC9A93" w14:textId="554692C9" w:rsidR="00B3248B" w:rsidRPr="000F5F9A" w:rsidRDefault="00B3248B" w:rsidP="00F03236">
            <w:pPr>
              <w:pStyle w:val="ListParagraph2"/>
              <w:rPr>
                <w:rFonts w:cs="Arial"/>
                <w:szCs w:val="20"/>
              </w:rPr>
            </w:pPr>
            <w:r w:rsidRPr="000F5F9A">
              <w:rPr>
                <w:rFonts w:cs="Arial"/>
                <w:szCs w:val="20"/>
              </w:rPr>
              <w:t xml:space="preserve">Vieno langelio principu veikianti centralizuota pagalbos (kreipinių dėl programinės ir techninės įrangos aptarnavimo, darbo sutrikimų, klausimais registravimo, administravimo ir kontrolės bei problemų sprendimo) tarnyba, kuri su </w:t>
            </w:r>
            <w:r w:rsidR="00036F31" w:rsidRPr="000F5F9A">
              <w:rPr>
                <w:rFonts w:cs="Arial"/>
                <w:szCs w:val="20"/>
              </w:rPr>
              <w:t xml:space="preserve">Kreipiniais </w:t>
            </w:r>
            <w:r w:rsidRPr="000F5F9A">
              <w:rPr>
                <w:rFonts w:cs="Arial"/>
                <w:szCs w:val="20"/>
              </w:rPr>
              <w:t>susijusios informacijos registravimui, saugojimui ir pateikimui naudoja tam pritaikytą programinę įrangą.</w:t>
            </w:r>
          </w:p>
        </w:tc>
      </w:tr>
      <w:bookmarkEnd w:id="3"/>
    </w:tbl>
    <w:p w14:paraId="67D9EFB5" w14:textId="44E80CBD" w:rsidR="007C04CB" w:rsidRPr="000F5F9A" w:rsidRDefault="007C04CB" w:rsidP="00B3248B">
      <w:pPr>
        <w:spacing w:after="160" w:line="259" w:lineRule="auto"/>
        <w:rPr>
          <w:rFonts w:ascii="Arial" w:hAnsi="Arial" w:cs="Arial"/>
          <w:sz w:val="20"/>
          <w:szCs w:val="20"/>
        </w:rPr>
      </w:pPr>
    </w:p>
    <w:p w14:paraId="153D7924" w14:textId="77777777" w:rsidR="007C04CB" w:rsidRPr="000F5F9A" w:rsidRDefault="007C04CB">
      <w:pPr>
        <w:spacing w:after="160" w:line="259" w:lineRule="auto"/>
        <w:rPr>
          <w:rFonts w:ascii="Arial" w:hAnsi="Arial" w:cs="Arial"/>
          <w:sz w:val="20"/>
          <w:szCs w:val="20"/>
        </w:rPr>
      </w:pPr>
      <w:r w:rsidRPr="000F5F9A">
        <w:rPr>
          <w:rFonts w:ascii="Arial" w:hAnsi="Arial" w:cs="Arial"/>
          <w:sz w:val="20"/>
          <w:szCs w:val="20"/>
        </w:rPr>
        <w:br w:type="page"/>
      </w:r>
    </w:p>
    <w:p w14:paraId="20C65BE1" w14:textId="77777777" w:rsidR="00E75131" w:rsidRPr="000F5F9A" w:rsidRDefault="00E75131" w:rsidP="00E75131">
      <w:pPr>
        <w:pStyle w:val="1numeracija"/>
        <w:numPr>
          <w:ilvl w:val="0"/>
          <w:numId w:val="0"/>
        </w:numPr>
        <w:ind w:left="709"/>
        <w:rPr>
          <w:rFonts w:cs="Arial"/>
          <w:sz w:val="20"/>
          <w:szCs w:val="20"/>
        </w:rPr>
      </w:pPr>
      <w:bookmarkStart w:id="6" w:name="_Toc475354241"/>
      <w:bookmarkStart w:id="7" w:name="_Toc475363721"/>
      <w:bookmarkStart w:id="8" w:name="_Toc67987033"/>
    </w:p>
    <w:p w14:paraId="4E25B953" w14:textId="345D8C95" w:rsidR="00B3248B" w:rsidRPr="000F5F9A" w:rsidRDefault="00E75131" w:rsidP="00E75131">
      <w:pPr>
        <w:pStyle w:val="Heading1"/>
        <w:rPr>
          <w:rFonts w:ascii="Arial" w:hAnsi="Arial" w:cs="Arial"/>
          <w:sz w:val="20"/>
          <w:szCs w:val="20"/>
        </w:rPr>
      </w:pPr>
      <w:bookmarkStart w:id="9" w:name="_Toc63064596"/>
      <w:bookmarkStart w:id="10" w:name="_Toc63074021"/>
      <w:bookmarkStart w:id="11" w:name="_Toc63336938"/>
      <w:bookmarkStart w:id="12" w:name="_Toc63350660"/>
      <w:bookmarkStart w:id="13" w:name="_Toc63493758"/>
      <w:bookmarkStart w:id="14" w:name="_Toc63522931"/>
      <w:bookmarkStart w:id="15" w:name="_Toc63064597"/>
      <w:bookmarkStart w:id="16" w:name="_Toc63074022"/>
      <w:bookmarkStart w:id="17" w:name="_Toc63336939"/>
      <w:bookmarkStart w:id="18" w:name="_Toc63350661"/>
      <w:bookmarkStart w:id="19" w:name="_Toc63493759"/>
      <w:bookmarkStart w:id="20" w:name="_Toc63522932"/>
      <w:bookmarkStart w:id="21" w:name="_Toc63064598"/>
      <w:bookmarkStart w:id="22" w:name="_Toc63074023"/>
      <w:bookmarkStart w:id="23" w:name="_Toc63336940"/>
      <w:bookmarkStart w:id="24" w:name="_Toc63350662"/>
      <w:bookmarkStart w:id="25" w:name="_Toc63493760"/>
      <w:bookmarkStart w:id="26" w:name="_Toc63522933"/>
      <w:bookmarkStart w:id="27" w:name="_Toc63064599"/>
      <w:bookmarkStart w:id="28" w:name="_Toc63074024"/>
      <w:bookmarkStart w:id="29" w:name="_Toc63336941"/>
      <w:bookmarkStart w:id="30" w:name="_Toc63350663"/>
      <w:bookmarkStart w:id="31" w:name="_Toc63493761"/>
      <w:bookmarkStart w:id="32" w:name="_Toc63522934"/>
      <w:bookmarkStart w:id="33" w:name="_Toc63064600"/>
      <w:bookmarkStart w:id="34" w:name="_Toc63074025"/>
      <w:bookmarkStart w:id="35" w:name="_Toc63336942"/>
      <w:bookmarkStart w:id="36" w:name="_Toc63350664"/>
      <w:bookmarkStart w:id="37" w:name="_Toc63493762"/>
      <w:bookmarkStart w:id="38" w:name="_Toc63522935"/>
      <w:bookmarkStart w:id="39" w:name="_Toc63064601"/>
      <w:bookmarkStart w:id="40" w:name="_Toc63074026"/>
      <w:bookmarkStart w:id="41" w:name="_Toc63336943"/>
      <w:bookmarkStart w:id="42" w:name="_Toc63350665"/>
      <w:bookmarkStart w:id="43" w:name="_Toc63493763"/>
      <w:bookmarkStart w:id="44" w:name="_Toc63522936"/>
      <w:bookmarkStart w:id="45" w:name="_Toc63064602"/>
      <w:bookmarkStart w:id="46" w:name="_Toc63074027"/>
      <w:bookmarkStart w:id="47" w:name="_Toc63336944"/>
      <w:bookmarkStart w:id="48" w:name="_Toc63350666"/>
      <w:bookmarkStart w:id="49" w:name="_Toc63493764"/>
      <w:bookmarkStart w:id="50" w:name="_Toc63522937"/>
      <w:bookmarkStart w:id="51" w:name="_Toc63064603"/>
      <w:bookmarkStart w:id="52" w:name="_Toc63074028"/>
      <w:bookmarkStart w:id="53" w:name="_Toc63336945"/>
      <w:bookmarkStart w:id="54" w:name="_Toc63350667"/>
      <w:bookmarkStart w:id="55" w:name="_Toc63493765"/>
      <w:bookmarkStart w:id="56" w:name="_Toc63522938"/>
      <w:bookmarkStart w:id="57" w:name="_Toc63064604"/>
      <w:bookmarkStart w:id="58" w:name="_Toc63074029"/>
      <w:bookmarkStart w:id="59" w:name="_Toc63336946"/>
      <w:bookmarkStart w:id="60" w:name="_Toc63350668"/>
      <w:bookmarkStart w:id="61" w:name="_Toc63493766"/>
      <w:bookmarkStart w:id="62" w:name="_Toc63522939"/>
      <w:bookmarkStart w:id="63" w:name="_Toc63064605"/>
      <w:bookmarkStart w:id="64" w:name="_Toc63074030"/>
      <w:bookmarkStart w:id="65" w:name="_Toc63336947"/>
      <w:bookmarkStart w:id="66" w:name="_Toc63350669"/>
      <w:bookmarkStart w:id="67" w:name="_Toc63493767"/>
      <w:bookmarkStart w:id="68" w:name="_Toc63522940"/>
      <w:bookmarkStart w:id="69" w:name="_Toc61344840"/>
      <w:bookmarkStart w:id="70" w:name="_Toc63064606"/>
      <w:bookmarkStart w:id="71" w:name="_Toc63074031"/>
      <w:bookmarkStart w:id="72" w:name="_Toc63336948"/>
      <w:bookmarkStart w:id="73" w:name="_Toc63350670"/>
      <w:bookmarkStart w:id="74" w:name="_Toc63493768"/>
      <w:bookmarkStart w:id="75" w:name="_Toc63522941"/>
      <w:bookmarkStart w:id="76" w:name="_Toc66803598"/>
      <w:bookmarkStart w:id="77" w:name="_Toc66803602"/>
      <w:bookmarkStart w:id="78" w:name="_Toc6680360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0F5F9A">
        <w:rPr>
          <w:rFonts w:ascii="Arial" w:hAnsi="Arial" w:cs="Arial"/>
          <w:sz w:val="20"/>
          <w:szCs w:val="20"/>
        </w:rPr>
        <w:t xml:space="preserve">2. </w:t>
      </w:r>
      <w:r w:rsidR="00B3248B" w:rsidRPr="000F5F9A">
        <w:rPr>
          <w:rFonts w:ascii="Arial" w:hAnsi="Arial" w:cs="Arial"/>
          <w:sz w:val="20"/>
          <w:szCs w:val="20"/>
        </w:rPr>
        <w:t xml:space="preserve">Pirkimo </w:t>
      </w:r>
      <w:r w:rsidR="0093694A" w:rsidRPr="000F5F9A">
        <w:rPr>
          <w:rFonts w:ascii="Arial" w:hAnsi="Arial" w:cs="Arial"/>
          <w:sz w:val="20"/>
          <w:szCs w:val="20"/>
        </w:rPr>
        <w:t>Objektas</w:t>
      </w:r>
      <w:bookmarkEnd w:id="78"/>
    </w:p>
    <w:p w14:paraId="18438F54" w14:textId="73E1635E" w:rsidR="00B3248B" w:rsidRPr="000F5F9A" w:rsidRDefault="00EA62D1" w:rsidP="0034548A">
      <w:pPr>
        <w:pStyle w:val="1numeracija"/>
        <w:ind w:left="0" w:firstLine="709"/>
        <w:rPr>
          <w:rFonts w:eastAsia="Calibri" w:cs="Arial"/>
          <w:sz w:val="20"/>
          <w:szCs w:val="20"/>
        </w:rPr>
      </w:pPr>
      <w:r w:rsidRPr="000F5F9A">
        <w:rPr>
          <w:rFonts w:eastAsia="Calibri" w:cs="Arial"/>
          <w:sz w:val="20"/>
          <w:szCs w:val="20"/>
        </w:rPr>
        <w:t xml:space="preserve">Pirkimo objektas </w:t>
      </w:r>
      <w:r w:rsidRPr="000F5F9A">
        <w:rPr>
          <w:rFonts w:cs="Arial"/>
          <w:sz w:val="20"/>
          <w:szCs w:val="20"/>
        </w:rPr>
        <w:t xml:space="preserve">–  </w:t>
      </w:r>
      <w:r w:rsidR="00E63E5A" w:rsidRPr="000F5F9A">
        <w:rPr>
          <w:rFonts w:cs="Arial"/>
          <w:sz w:val="20"/>
          <w:szCs w:val="20"/>
        </w:rPr>
        <w:t>Kibernetinių grėsmių stebėjimo ir suvaldymo paslaugos (toliau – Saugos operacijų centro (SOC) paslaugos</w:t>
      </w:r>
      <w:r w:rsidR="00D31FCF" w:rsidRPr="000F5F9A">
        <w:rPr>
          <w:rFonts w:cs="Arial"/>
          <w:sz w:val="20"/>
          <w:szCs w:val="20"/>
        </w:rPr>
        <w:t xml:space="preserve"> arba</w:t>
      </w:r>
      <w:r w:rsidR="00E63E5A" w:rsidRPr="000F5F9A">
        <w:rPr>
          <w:rFonts w:cs="Arial"/>
          <w:sz w:val="20"/>
          <w:szCs w:val="20"/>
        </w:rPr>
        <w:t xml:space="preserve"> Paslaugos), </w:t>
      </w:r>
      <w:r w:rsidR="00560601" w:rsidRPr="000F5F9A">
        <w:rPr>
          <w:rFonts w:eastAsia="Calibri" w:cs="Arial"/>
          <w:sz w:val="20"/>
          <w:szCs w:val="20"/>
        </w:rPr>
        <w:t xml:space="preserve">apimančios </w:t>
      </w:r>
      <w:r w:rsidR="00084CA2" w:rsidRPr="000F5F9A">
        <w:rPr>
          <w:rFonts w:eastAsia="Calibri" w:cs="Arial"/>
          <w:sz w:val="20"/>
          <w:szCs w:val="20"/>
          <w:u w:val="single"/>
        </w:rPr>
        <w:t>Pirkėjo</w:t>
      </w:r>
      <w:r w:rsidR="007B3A1D" w:rsidRPr="000F5F9A">
        <w:rPr>
          <w:rFonts w:eastAsia="Calibri" w:cs="Arial"/>
          <w:sz w:val="20"/>
          <w:szCs w:val="20"/>
          <w:u w:val="single"/>
        </w:rPr>
        <w:t xml:space="preserve"> turimos</w:t>
      </w:r>
      <w:r w:rsidR="00E669D1" w:rsidRPr="000F5F9A">
        <w:rPr>
          <w:rFonts w:eastAsia="Calibri" w:cs="Arial"/>
          <w:sz w:val="20"/>
          <w:szCs w:val="20"/>
        </w:rPr>
        <w:t xml:space="preserve"> </w:t>
      </w:r>
      <w:r w:rsidR="00D35798" w:rsidRPr="000F5F9A">
        <w:rPr>
          <w:rFonts w:eastAsia="Calibri" w:cs="Arial"/>
          <w:sz w:val="20"/>
          <w:szCs w:val="20"/>
        </w:rPr>
        <w:t>saugos informacijos ir įvykių surinkimo sistemos</w:t>
      </w:r>
      <w:r w:rsidR="00EF265F" w:rsidRPr="000F5F9A">
        <w:rPr>
          <w:rFonts w:eastAsia="Calibri" w:cs="Arial"/>
          <w:sz w:val="20"/>
          <w:szCs w:val="20"/>
        </w:rPr>
        <w:t xml:space="preserve"> (toliau – Sistemos)</w:t>
      </w:r>
      <w:r w:rsidR="007B3A1D" w:rsidRPr="000F5F9A">
        <w:rPr>
          <w:rFonts w:eastAsia="Calibri" w:cs="Arial"/>
          <w:sz w:val="20"/>
          <w:szCs w:val="20"/>
        </w:rPr>
        <w:t xml:space="preserve"> IBM </w:t>
      </w:r>
      <w:r w:rsidR="00CF5173" w:rsidRPr="000F5F9A">
        <w:rPr>
          <w:rFonts w:eastAsia="Calibri" w:cs="Arial"/>
          <w:sz w:val="20"/>
          <w:szCs w:val="20"/>
        </w:rPr>
        <w:t xml:space="preserve">QRadar </w:t>
      </w:r>
      <w:r w:rsidR="00E669D1" w:rsidRPr="000F5F9A">
        <w:rPr>
          <w:rFonts w:eastAsia="Calibri" w:cs="Arial"/>
          <w:sz w:val="20"/>
          <w:szCs w:val="20"/>
        </w:rPr>
        <w:t>programinės įrangos</w:t>
      </w:r>
      <w:r w:rsidR="00CF5173" w:rsidRPr="000F5F9A">
        <w:rPr>
          <w:rFonts w:eastAsia="Calibri" w:cs="Arial"/>
          <w:sz w:val="20"/>
          <w:szCs w:val="20"/>
        </w:rPr>
        <w:t xml:space="preserve"> </w:t>
      </w:r>
      <w:r w:rsidRPr="000F5F9A">
        <w:rPr>
          <w:rFonts w:eastAsia="Calibri" w:cs="Arial"/>
          <w:sz w:val="20"/>
          <w:szCs w:val="20"/>
        </w:rPr>
        <w:t>priežiūros, konsultavimo</w:t>
      </w:r>
      <w:r w:rsidR="005373A9" w:rsidRPr="000F5F9A">
        <w:rPr>
          <w:rFonts w:eastAsia="Calibri" w:cs="Arial"/>
          <w:sz w:val="20"/>
          <w:szCs w:val="20"/>
        </w:rPr>
        <w:t xml:space="preserve">, </w:t>
      </w:r>
      <w:r w:rsidRPr="000F5F9A">
        <w:rPr>
          <w:rFonts w:eastAsia="Calibri" w:cs="Arial"/>
          <w:sz w:val="20"/>
          <w:szCs w:val="20"/>
        </w:rPr>
        <w:t>saugos analitikos</w:t>
      </w:r>
      <w:r w:rsidR="002A267E" w:rsidRPr="000F5F9A">
        <w:rPr>
          <w:rFonts w:eastAsia="Calibri" w:cs="Arial"/>
          <w:sz w:val="20"/>
          <w:szCs w:val="20"/>
        </w:rPr>
        <w:t xml:space="preserve">, </w:t>
      </w:r>
      <w:r w:rsidR="00C91104" w:rsidRPr="000F5F9A">
        <w:rPr>
          <w:rFonts w:eastAsia="Calibri" w:cs="Arial"/>
          <w:sz w:val="20"/>
          <w:szCs w:val="20"/>
        </w:rPr>
        <w:t xml:space="preserve">Kibernetinių incidentų </w:t>
      </w:r>
      <w:r w:rsidR="002A267E" w:rsidRPr="000F5F9A">
        <w:rPr>
          <w:rFonts w:eastAsia="Calibri" w:cs="Arial"/>
          <w:sz w:val="20"/>
          <w:szCs w:val="20"/>
        </w:rPr>
        <w:t>sprendimo</w:t>
      </w:r>
      <w:r w:rsidR="006F0B7F" w:rsidRPr="000F5F9A">
        <w:rPr>
          <w:rFonts w:eastAsia="Calibri" w:cs="Arial"/>
          <w:sz w:val="20"/>
          <w:szCs w:val="20"/>
        </w:rPr>
        <w:t xml:space="preserve"> ir kitas susijusias</w:t>
      </w:r>
      <w:r w:rsidRPr="000F5F9A">
        <w:rPr>
          <w:rFonts w:eastAsia="Calibri" w:cs="Arial"/>
          <w:sz w:val="20"/>
          <w:szCs w:val="20"/>
        </w:rPr>
        <w:t xml:space="preserve"> </w:t>
      </w:r>
      <w:r w:rsidR="00BA730C" w:rsidRPr="000F5F9A">
        <w:rPr>
          <w:rFonts w:eastAsia="Calibri" w:cs="Arial"/>
          <w:sz w:val="20"/>
          <w:szCs w:val="20"/>
        </w:rPr>
        <w:t>paslaugas</w:t>
      </w:r>
      <w:r w:rsidRPr="000F5F9A">
        <w:rPr>
          <w:rFonts w:eastAsia="Calibri" w:cs="Arial"/>
          <w:sz w:val="20"/>
          <w:szCs w:val="20"/>
        </w:rPr>
        <w:t>. Detaliau pirkimo objektas yra apibūdintas šioje techninėje specifikacijoje.</w:t>
      </w:r>
      <w:r w:rsidR="00BD30CE" w:rsidRPr="000F5F9A">
        <w:rPr>
          <w:rFonts w:eastAsia="Calibri" w:cs="Arial"/>
          <w:sz w:val="20"/>
          <w:szCs w:val="20"/>
        </w:rPr>
        <w:t xml:space="preserve"> </w:t>
      </w:r>
      <w:r w:rsidR="007D1001" w:rsidRPr="000F5F9A">
        <w:rPr>
          <w:rFonts w:eastAsia="Calibri" w:cs="Arial"/>
          <w:sz w:val="20"/>
          <w:szCs w:val="20"/>
        </w:rPr>
        <w:t>Pirkėjas</w:t>
      </w:r>
      <w:r w:rsidR="00B3248B" w:rsidRPr="000F5F9A">
        <w:rPr>
          <w:rFonts w:eastAsia="Calibri" w:cs="Arial"/>
          <w:sz w:val="20"/>
          <w:szCs w:val="20"/>
        </w:rPr>
        <w:t xml:space="preserve"> planuoja įsigyti </w:t>
      </w:r>
      <w:r w:rsidR="00B7423A" w:rsidRPr="000F5F9A">
        <w:rPr>
          <w:rFonts w:eastAsia="Calibri" w:cs="Arial"/>
          <w:sz w:val="20"/>
          <w:szCs w:val="20"/>
        </w:rPr>
        <w:t xml:space="preserve">šios </w:t>
      </w:r>
      <w:r w:rsidR="00B3248B" w:rsidRPr="000F5F9A">
        <w:rPr>
          <w:rFonts w:eastAsia="Calibri" w:cs="Arial"/>
          <w:sz w:val="20"/>
          <w:szCs w:val="20"/>
        </w:rPr>
        <w:t xml:space="preserve">techninės specifikacijos lentelėje Nr. 1 </w:t>
      </w:r>
      <w:r w:rsidR="00B7423A" w:rsidRPr="000F5F9A">
        <w:rPr>
          <w:rFonts w:eastAsia="Calibri" w:cs="Arial"/>
          <w:sz w:val="20"/>
          <w:szCs w:val="20"/>
        </w:rPr>
        <w:t>nurodytas</w:t>
      </w:r>
      <w:r w:rsidR="007A5E4F" w:rsidRPr="000F5F9A">
        <w:rPr>
          <w:rFonts w:eastAsia="Calibri" w:cs="Arial"/>
          <w:sz w:val="20"/>
          <w:szCs w:val="20"/>
        </w:rPr>
        <w:t xml:space="preserve"> </w:t>
      </w:r>
      <w:r w:rsidR="00B7098E" w:rsidRPr="000F5F9A">
        <w:rPr>
          <w:rFonts w:eastAsia="Calibri" w:cs="Arial"/>
          <w:sz w:val="20"/>
          <w:szCs w:val="20"/>
        </w:rPr>
        <w:t>Paslaugas.</w:t>
      </w:r>
    </w:p>
    <w:p w14:paraId="7FF7FDDD" w14:textId="6FB489BD" w:rsidR="00181AE1" w:rsidRPr="000F5F9A" w:rsidRDefault="00181AE1" w:rsidP="00181AE1">
      <w:pPr>
        <w:pStyle w:val="2numeracija"/>
        <w:ind w:left="0"/>
        <w:rPr>
          <w:rFonts w:cs="Arial"/>
          <w:sz w:val="20"/>
          <w:szCs w:val="20"/>
        </w:rPr>
      </w:pPr>
      <w:r w:rsidRPr="000F5F9A">
        <w:rPr>
          <w:rFonts w:cs="Arial"/>
          <w:sz w:val="20"/>
          <w:szCs w:val="20"/>
        </w:rPr>
        <w:t xml:space="preserve">SOC paslaugos apima nuolatinį saugumo įvykių stebėjimą, analizę, koreliaciją, </w:t>
      </w:r>
      <w:r w:rsidR="00A81EAA" w:rsidRPr="000F5F9A">
        <w:rPr>
          <w:rFonts w:cs="Arial"/>
          <w:sz w:val="20"/>
          <w:szCs w:val="20"/>
        </w:rPr>
        <w:t xml:space="preserve">Incidentų </w:t>
      </w:r>
      <w:r w:rsidRPr="000F5F9A">
        <w:rPr>
          <w:rFonts w:cs="Arial"/>
          <w:sz w:val="20"/>
          <w:szCs w:val="20"/>
        </w:rPr>
        <w:t xml:space="preserve">identifikavimą, eskalavimą, rekomendacijų teikimą bei </w:t>
      </w:r>
      <w:r w:rsidR="00A81EAA" w:rsidRPr="000F5F9A">
        <w:rPr>
          <w:rFonts w:cs="Arial"/>
          <w:sz w:val="20"/>
          <w:szCs w:val="20"/>
        </w:rPr>
        <w:t xml:space="preserve">Incidentų </w:t>
      </w:r>
      <w:r w:rsidRPr="000F5F9A">
        <w:rPr>
          <w:rFonts w:cs="Arial"/>
          <w:sz w:val="20"/>
          <w:szCs w:val="20"/>
        </w:rPr>
        <w:t xml:space="preserve">valdymo koordinavimą. </w:t>
      </w:r>
      <w:r w:rsidRPr="000F5F9A">
        <w:rPr>
          <w:rFonts w:eastAsia="Calibri" w:cs="Arial"/>
          <w:sz w:val="20"/>
          <w:szCs w:val="20"/>
        </w:rPr>
        <w:t>T</w:t>
      </w:r>
      <w:r w:rsidR="002918C0" w:rsidRPr="000F5F9A">
        <w:rPr>
          <w:rFonts w:eastAsia="Calibri" w:cs="Arial"/>
          <w:sz w:val="20"/>
          <w:szCs w:val="20"/>
        </w:rPr>
        <w:t>ei</w:t>
      </w:r>
      <w:r w:rsidRPr="000F5F9A">
        <w:rPr>
          <w:rFonts w:eastAsia="Calibri" w:cs="Arial"/>
          <w:sz w:val="20"/>
          <w:szCs w:val="20"/>
        </w:rPr>
        <w:t>kėjas</w:t>
      </w:r>
      <w:r w:rsidRPr="000F5F9A">
        <w:rPr>
          <w:rFonts w:cs="Arial"/>
          <w:sz w:val="20"/>
          <w:szCs w:val="20"/>
        </w:rPr>
        <w:t xml:space="preserve"> nevykdo aktyvių </w:t>
      </w:r>
      <w:r w:rsidR="00A81EAA" w:rsidRPr="000F5F9A">
        <w:rPr>
          <w:rFonts w:cs="Arial"/>
          <w:sz w:val="20"/>
          <w:szCs w:val="20"/>
        </w:rPr>
        <w:t xml:space="preserve">Incidentų </w:t>
      </w:r>
      <w:r w:rsidRPr="000F5F9A">
        <w:rPr>
          <w:rFonts w:cs="Arial"/>
          <w:sz w:val="20"/>
          <w:szCs w:val="20"/>
        </w:rPr>
        <w:t xml:space="preserve">lokalizavimo ar sistemų izoliavimo veiksmų be išankstinio </w:t>
      </w:r>
      <w:r w:rsidR="00084CA2" w:rsidRPr="000F5F9A">
        <w:rPr>
          <w:rFonts w:eastAsia="Calibri" w:cs="Arial"/>
          <w:sz w:val="20"/>
          <w:szCs w:val="20"/>
        </w:rPr>
        <w:t>Pirkėjo</w:t>
      </w:r>
      <w:r w:rsidRPr="000F5F9A">
        <w:rPr>
          <w:rFonts w:cs="Arial"/>
          <w:sz w:val="20"/>
          <w:szCs w:val="20"/>
        </w:rPr>
        <w:t xml:space="preserve"> suderinimo, išskyrus atvejus, kai toks veikimas aiškiai nustatytas </w:t>
      </w:r>
      <w:r w:rsidR="00A81EAA" w:rsidRPr="000F5F9A">
        <w:rPr>
          <w:rFonts w:cs="Arial"/>
          <w:sz w:val="20"/>
          <w:szCs w:val="20"/>
        </w:rPr>
        <w:t xml:space="preserve">Incidentų </w:t>
      </w:r>
      <w:r w:rsidRPr="000F5F9A">
        <w:rPr>
          <w:rFonts w:cs="Arial"/>
          <w:sz w:val="20"/>
          <w:szCs w:val="20"/>
        </w:rPr>
        <w:t>reagavimo procedūrose.</w:t>
      </w:r>
    </w:p>
    <w:p w14:paraId="5388E1BE" w14:textId="77777777" w:rsidR="00246321" w:rsidRPr="000F5F9A" w:rsidRDefault="00246321" w:rsidP="00246321">
      <w:pPr>
        <w:pStyle w:val="2numeracija"/>
        <w:ind w:left="0"/>
        <w:rPr>
          <w:rFonts w:cs="Arial"/>
          <w:sz w:val="20"/>
          <w:szCs w:val="20"/>
        </w:rPr>
      </w:pPr>
      <w:r w:rsidRPr="000F5F9A">
        <w:rPr>
          <w:rFonts w:cs="Arial"/>
          <w:sz w:val="20"/>
          <w:szCs w:val="20"/>
        </w:rPr>
        <w:t>Pirkimas į atskiras pirkimo objekto dalis neskaidomas, todėl Teikėjas turės pateikti vieną bendrą pasiūlymą visam pirkimo objektui, t. y. neleidžiama pateikti pasiūlymo tik kuriai nors pirkimo objekto daliai (pvz. tik programinei įrangai be priežiūros).</w:t>
      </w:r>
    </w:p>
    <w:p w14:paraId="72DE4BC0" w14:textId="0E405ECC" w:rsidR="00B3248B" w:rsidRPr="000F5F9A" w:rsidRDefault="00B3248B" w:rsidP="00B3248B">
      <w:pPr>
        <w:pStyle w:val="Caption"/>
        <w:spacing w:before="240"/>
        <w:jc w:val="left"/>
        <w:rPr>
          <w:rFonts w:cs="Arial"/>
          <w:noProof/>
          <w:szCs w:val="20"/>
        </w:rPr>
      </w:pPr>
      <w:r w:rsidRPr="000F5F9A">
        <w:rPr>
          <w:rFonts w:cs="Arial"/>
          <w:noProof/>
          <w:szCs w:val="20"/>
        </w:rPr>
        <w:fldChar w:fldCharType="begin"/>
      </w:r>
      <w:r w:rsidRPr="000F5F9A">
        <w:rPr>
          <w:rFonts w:cs="Arial"/>
          <w:noProof/>
          <w:szCs w:val="20"/>
        </w:rPr>
        <w:instrText xml:space="preserve"> SEQ lentelė \* ARABIC </w:instrText>
      </w:r>
      <w:r w:rsidRPr="000F5F9A">
        <w:rPr>
          <w:rFonts w:cs="Arial"/>
          <w:noProof/>
          <w:szCs w:val="20"/>
        </w:rPr>
        <w:fldChar w:fldCharType="separate"/>
      </w:r>
      <w:r w:rsidR="00CD4103" w:rsidRPr="000F5F9A">
        <w:rPr>
          <w:rFonts w:cs="Arial"/>
          <w:noProof/>
          <w:szCs w:val="20"/>
        </w:rPr>
        <w:t>1</w:t>
      </w:r>
      <w:r w:rsidRPr="000F5F9A">
        <w:rPr>
          <w:rFonts w:cs="Arial"/>
          <w:noProof/>
          <w:szCs w:val="20"/>
        </w:rPr>
        <w:fldChar w:fldCharType="end"/>
      </w:r>
      <w:r w:rsidRPr="000F5F9A">
        <w:rPr>
          <w:rFonts w:cs="Arial"/>
          <w:noProof/>
          <w:szCs w:val="20"/>
        </w:rPr>
        <w:t xml:space="preserve"> lentelė. </w:t>
      </w:r>
      <w:r w:rsidR="005A7445" w:rsidRPr="000F5F9A">
        <w:rPr>
          <w:rFonts w:cs="Arial"/>
          <w:noProof/>
          <w:szCs w:val="20"/>
        </w:rPr>
        <w:t>Planuojamos isigyti Paslaugos</w:t>
      </w:r>
    </w:p>
    <w:tbl>
      <w:tblPr>
        <w:tblStyle w:val="TableGrid"/>
        <w:tblW w:w="0" w:type="auto"/>
        <w:tblLook w:val="04A0" w:firstRow="1" w:lastRow="0" w:firstColumn="1" w:lastColumn="0" w:noHBand="0" w:noVBand="1"/>
      </w:tblPr>
      <w:tblGrid>
        <w:gridCol w:w="850"/>
        <w:gridCol w:w="7367"/>
        <w:gridCol w:w="1276"/>
      </w:tblGrid>
      <w:tr w:rsidR="000147C2" w:rsidRPr="000F5F9A" w14:paraId="2733C680" w14:textId="77777777" w:rsidTr="000F5F9A">
        <w:trPr>
          <w:trHeight w:val="567"/>
          <w:tblHeader/>
        </w:trPr>
        <w:tc>
          <w:tcPr>
            <w:tcW w:w="0" w:type="auto"/>
            <w:shd w:val="clear" w:color="auto" w:fill="F2F2F2" w:themeFill="background1" w:themeFillShade="F2"/>
          </w:tcPr>
          <w:p w14:paraId="550CF478" w14:textId="77777777" w:rsidR="000147C2" w:rsidRPr="000F5F9A" w:rsidRDefault="000147C2" w:rsidP="00F03236">
            <w:pPr>
              <w:pStyle w:val="Lentelesstulppavadinimas"/>
              <w:rPr>
                <w:rFonts w:ascii="Arial" w:hAnsi="Arial" w:cs="Arial"/>
                <w:b/>
                <w:lang w:val="lt-LT"/>
              </w:rPr>
            </w:pPr>
            <w:r w:rsidRPr="000F5F9A">
              <w:rPr>
                <w:rFonts w:ascii="Arial" w:hAnsi="Arial" w:cs="Arial"/>
                <w:b/>
                <w:lang w:val="lt-LT"/>
              </w:rPr>
              <w:t>Eil. Nr.</w:t>
            </w:r>
          </w:p>
        </w:tc>
        <w:tc>
          <w:tcPr>
            <w:tcW w:w="7367" w:type="dxa"/>
            <w:shd w:val="clear" w:color="auto" w:fill="F2F2F2" w:themeFill="background1" w:themeFillShade="F2"/>
          </w:tcPr>
          <w:p w14:paraId="6D0B72D6" w14:textId="77777777" w:rsidR="000147C2" w:rsidRPr="000F5F9A" w:rsidRDefault="000147C2" w:rsidP="00F03236">
            <w:pPr>
              <w:pStyle w:val="Lentelesstulppavadinimas"/>
              <w:rPr>
                <w:rFonts w:ascii="Arial" w:hAnsi="Arial" w:cs="Arial"/>
                <w:b/>
                <w:lang w:val="lt-LT"/>
              </w:rPr>
            </w:pPr>
            <w:r w:rsidRPr="000F5F9A">
              <w:rPr>
                <w:rFonts w:ascii="Arial" w:hAnsi="Arial" w:cs="Arial"/>
                <w:b/>
                <w:lang w:val="lt-LT"/>
              </w:rPr>
              <w:t>Paslaugos pavadinimas</w:t>
            </w:r>
          </w:p>
        </w:tc>
        <w:tc>
          <w:tcPr>
            <w:tcW w:w="1276" w:type="dxa"/>
            <w:shd w:val="clear" w:color="auto" w:fill="F2F2F2" w:themeFill="background1" w:themeFillShade="F2"/>
          </w:tcPr>
          <w:p w14:paraId="6B417460" w14:textId="7F7A936B" w:rsidR="000147C2" w:rsidRPr="000F5F9A" w:rsidRDefault="000147C2" w:rsidP="00F03236">
            <w:pPr>
              <w:pStyle w:val="Lentelesstulppavadinimas"/>
              <w:rPr>
                <w:rFonts w:ascii="Arial" w:hAnsi="Arial" w:cs="Arial"/>
                <w:b/>
                <w:lang w:val="lt-LT"/>
              </w:rPr>
            </w:pPr>
            <w:r w:rsidRPr="000F5F9A">
              <w:rPr>
                <w:rFonts w:ascii="Arial" w:hAnsi="Arial" w:cs="Arial"/>
                <w:b/>
                <w:lang w:val="lt-LT"/>
              </w:rPr>
              <w:t>Kiekis</w:t>
            </w:r>
          </w:p>
        </w:tc>
      </w:tr>
      <w:tr w:rsidR="00E47A22" w:rsidRPr="000F5F9A" w14:paraId="23FC071F" w14:textId="77777777" w:rsidTr="000F5F9A">
        <w:tc>
          <w:tcPr>
            <w:tcW w:w="0" w:type="auto"/>
          </w:tcPr>
          <w:p w14:paraId="7039A7F6" w14:textId="1E92A0CF" w:rsidR="00E47A22" w:rsidRPr="000F5F9A" w:rsidRDefault="00872E53" w:rsidP="00E47A22">
            <w:pPr>
              <w:pStyle w:val="ListParagraph2"/>
              <w:rPr>
                <w:rFonts w:cs="Arial"/>
                <w:szCs w:val="20"/>
                <w:lang w:val="lt-LT"/>
              </w:rPr>
            </w:pPr>
            <w:r w:rsidRPr="000F5F9A">
              <w:rPr>
                <w:rFonts w:cs="Arial"/>
                <w:szCs w:val="20"/>
                <w:lang w:val="lt-LT"/>
              </w:rPr>
              <w:t>1</w:t>
            </w:r>
            <w:r w:rsidR="00E47A22" w:rsidRPr="000F5F9A">
              <w:rPr>
                <w:rFonts w:cs="Arial"/>
                <w:szCs w:val="20"/>
                <w:lang w:val="lt-LT"/>
              </w:rPr>
              <w:t>.</w:t>
            </w:r>
          </w:p>
        </w:tc>
        <w:tc>
          <w:tcPr>
            <w:tcW w:w="7367" w:type="dxa"/>
          </w:tcPr>
          <w:p w14:paraId="6EED784F" w14:textId="36AC2A54" w:rsidR="00E47A22" w:rsidRPr="000F5F9A" w:rsidRDefault="00E47A22" w:rsidP="00E47A22">
            <w:pPr>
              <w:pStyle w:val="ListParagraph2"/>
              <w:rPr>
                <w:rFonts w:cs="Arial"/>
                <w:szCs w:val="20"/>
                <w:lang w:val="lt-LT"/>
              </w:rPr>
            </w:pPr>
            <w:r w:rsidRPr="000F5F9A">
              <w:rPr>
                <w:rFonts w:cs="Arial"/>
                <w:szCs w:val="20"/>
                <w:lang w:val="lt-LT"/>
              </w:rPr>
              <w:t>Saugos informacijos ir įvykių surinkimo sistemos priežiūros paslaugos</w:t>
            </w:r>
          </w:p>
        </w:tc>
        <w:tc>
          <w:tcPr>
            <w:tcW w:w="1276" w:type="dxa"/>
          </w:tcPr>
          <w:p w14:paraId="272D56ED" w14:textId="70D4C266" w:rsidR="00E47A22" w:rsidRPr="000F5F9A" w:rsidRDefault="00872E53" w:rsidP="000F5F9A">
            <w:pPr>
              <w:pStyle w:val="ListParagraph2"/>
              <w:jc w:val="center"/>
              <w:rPr>
                <w:rFonts w:cs="Arial"/>
                <w:szCs w:val="20"/>
                <w:lang w:val="lt-LT"/>
              </w:rPr>
            </w:pPr>
            <w:r w:rsidRPr="000F5F9A">
              <w:rPr>
                <w:rFonts w:cs="Arial"/>
                <w:szCs w:val="20"/>
                <w:lang w:val="lt-LT"/>
              </w:rPr>
              <w:t>36</w:t>
            </w:r>
            <w:r w:rsidR="005F6EBB" w:rsidRPr="000F5F9A">
              <w:rPr>
                <w:rFonts w:cs="Arial"/>
                <w:szCs w:val="20"/>
                <w:lang w:val="lt-LT"/>
              </w:rPr>
              <w:t xml:space="preserve"> mėn</w:t>
            </w:r>
            <w:r w:rsidR="00E47A22" w:rsidRPr="000F5F9A">
              <w:rPr>
                <w:rFonts w:cs="Arial"/>
                <w:szCs w:val="20"/>
                <w:lang w:val="lt-LT"/>
              </w:rPr>
              <w:t>.</w:t>
            </w:r>
          </w:p>
        </w:tc>
      </w:tr>
      <w:tr w:rsidR="006D3311" w:rsidRPr="000F5F9A" w14:paraId="5D380A79" w14:textId="77777777" w:rsidTr="000F5F9A">
        <w:tc>
          <w:tcPr>
            <w:tcW w:w="0" w:type="auto"/>
          </w:tcPr>
          <w:p w14:paraId="4E636ABF" w14:textId="1CABA794" w:rsidR="006D3311" w:rsidRPr="000F5F9A" w:rsidRDefault="00872E53" w:rsidP="006D3311">
            <w:pPr>
              <w:pStyle w:val="ListParagraph2"/>
              <w:rPr>
                <w:rFonts w:cs="Arial"/>
                <w:szCs w:val="20"/>
              </w:rPr>
            </w:pPr>
            <w:r w:rsidRPr="000F5F9A">
              <w:rPr>
                <w:rFonts w:cs="Arial"/>
                <w:szCs w:val="20"/>
                <w:lang w:val="lt-LT"/>
              </w:rPr>
              <w:t>2</w:t>
            </w:r>
            <w:r w:rsidR="006D3311" w:rsidRPr="000F5F9A">
              <w:rPr>
                <w:rFonts w:cs="Arial"/>
                <w:szCs w:val="20"/>
                <w:lang w:val="lt-LT"/>
              </w:rPr>
              <w:t>.</w:t>
            </w:r>
          </w:p>
        </w:tc>
        <w:tc>
          <w:tcPr>
            <w:tcW w:w="7367" w:type="dxa"/>
          </w:tcPr>
          <w:p w14:paraId="5702F920" w14:textId="4521A7AC" w:rsidR="006D3311" w:rsidRPr="000F5F9A" w:rsidRDefault="006D3311" w:rsidP="006D3311">
            <w:pPr>
              <w:pStyle w:val="ListParagraph2"/>
              <w:rPr>
                <w:rFonts w:cs="Arial"/>
                <w:szCs w:val="20"/>
                <w:lang w:val="it-IT"/>
              </w:rPr>
            </w:pPr>
            <w:r w:rsidRPr="000F5F9A">
              <w:rPr>
                <w:rFonts w:cs="Arial"/>
                <w:szCs w:val="20"/>
                <w:lang w:val="it-IT"/>
              </w:rPr>
              <w:t>Kibernetinio saugumo analitikos</w:t>
            </w:r>
            <w:r w:rsidR="00117FE3" w:rsidRPr="000F5F9A">
              <w:rPr>
                <w:rFonts w:cs="Arial"/>
                <w:szCs w:val="20"/>
                <w:lang w:val="it-IT"/>
              </w:rPr>
              <w:t xml:space="preserve"> ir </w:t>
            </w:r>
            <w:r w:rsidR="00C91104" w:rsidRPr="000F5F9A">
              <w:rPr>
                <w:rFonts w:cs="Arial"/>
                <w:szCs w:val="20"/>
                <w:lang w:val="it-IT"/>
              </w:rPr>
              <w:t xml:space="preserve">Kibernetinių incidentų </w:t>
            </w:r>
            <w:r w:rsidR="00117FE3" w:rsidRPr="000F5F9A">
              <w:rPr>
                <w:rFonts w:cs="Arial"/>
                <w:szCs w:val="20"/>
                <w:lang w:val="it-IT"/>
              </w:rPr>
              <w:t>tyrimo</w:t>
            </w:r>
            <w:r w:rsidRPr="000F5F9A">
              <w:rPr>
                <w:rFonts w:cs="Arial"/>
                <w:szCs w:val="20"/>
                <w:lang w:val="it-IT"/>
              </w:rPr>
              <w:t xml:space="preserve"> paslaugos</w:t>
            </w:r>
          </w:p>
        </w:tc>
        <w:tc>
          <w:tcPr>
            <w:tcW w:w="1276" w:type="dxa"/>
          </w:tcPr>
          <w:p w14:paraId="281C355D" w14:textId="174412AF" w:rsidR="006D3311" w:rsidRPr="000F5F9A" w:rsidRDefault="00872E53" w:rsidP="000F5F9A">
            <w:pPr>
              <w:pStyle w:val="ListParagraph2"/>
              <w:jc w:val="center"/>
              <w:rPr>
                <w:rFonts w:cs="Arial"/>
                <w:szCs w:val="20"/>
              </w:rPr>
            </w:pPr>
            <w:r w:rsidRPr="000F5F9A">
              <w:rPr>
                <w:rFonts w:cs="Arial"/>
                <w:szCs w:val="20"/>
                <w:lang w:val="lt-LT"/>
              </w:rPr>
              <w:t>36</w:t>
            </w:r>
            <w:r w:rsidR="006D3311" w:rsidRPr="000F5F9A">
              <w:rPr>
                <w:rFonts w:cs="Arial"/>
                <w:szCs w:val="20"/>
                <w:lang w:val="lt-LT"/>
              </w:rPr>
              <w:t xml:space="preserve"> mėn.</w:t>
            </w:r>
          </w:p>
        </w:tc>
      </w:tr>
      <w:tr w:rsidR="006D3311" w:rsidRPr="000F5F9A" w14:paraId="4810A3EB" w14:textId="77777777" w:rsidTr="000F5F9A">
        <w:tc>
          <w:tcPr>
            <w:tcW w:w="0" w:type="auto"/>
          </w:tcPr>
          <w:p w14:paraId="7E11F122" w14:textId="7A333873" w:rsidR="006D3311" w:rsidRPr="000F5F9A" w:rsidRDefault="00872E53" w:rsidP="006D3311">
            <w:pPr>
              <w:pStyle w:val="ListParagraph2"/>
              <w:rPr>
                <w:rFonts w:cs="Arial"/>
                <w:szCs w:val="20"/>
                <w:lang w:val="lt-LT"/>
              </w:rPr>
            </w:pPr>
            <w:r w:rsidRPr="000F5F9A">
              <w:rPr>
                <w:rFonts w:cs="Arial"/>
                <w:szCs w:val="20"/>
                <w:lang w:val="lt-LT"/>
              </w:rPr>
              <w:t>3</w:t>
            </w:r>
            <w:r w:rsidR="006D3311" w:rsidRPr="000F5F9A">
              <w:rPr>
                <w:rFonts w:cs="Arial"/>
                <w:szCs w:val="20"/>
                <w:lang w:val="lt-LT"/>
              </w:rPr>
              <w:t>.</w:t>
            </w:r>
          </w:p>
        </w:tc>
        <w:tc>
          <w:tcPr>
            <w:tcW w:w="7367" w:type="dxa"/>
          </w:tcPr>
          <w:p w14:paraId="115CAC73" w14:textId="6921A2D5" w:rsidR="006D3311" w:rsidRPr="000F5F9A" w:rsidRDefault="006D3311" w:rsidP="006D3311">
            <w:pPr>
              <w:pStyle w:val="ListParagraph2"/>
              <w:rPr>
                <w:rFonts w:cs="Arial"/>
                <w:szCs w:val="20"/>
                <w:lang w:val="lt-LT"/>
              </w:rPr>
            </w:pPr>
            <w:r w:rsidRPr="000F5F9A">
              <w:rPr>
                <w:rFonts w:cs="Arial"/>
                <w:szCs w:val="20"/>
              </w:rPr>
              <w:t>Konsultavimo</w:t>
            </w:r>
            <w:r w:rsidR="00B76C9C" w:rsidRPr="000F5F9A">
              <w:rPr>
                <w:rFonts w:cs="Arial"/>
                <w:szCs w:val="20"/>
              </w:rPr>
              <w:t xml:space="preserve"> </w:t>
            </w:r>
            <w:r w:rsidRPr="000F5F9A">
              <w:rPr>
                <w:rFonts w:cs="Arial"/>
                <w:szCs w:val="20"/>
              </w:rPr>
              <w:t>ir papildomos paslaugos</w:t>
            </w:r>
          </w:p>
        </w:tc>
        <w:tc>
          <w:tcPr>
            <w:tcW w:w="1276" w:type="dxa"/>
          </w:tcPr>
          <w:p w14:paraId="2B507E70" w14:textId="2AA6CBE5" w:rsidR="006D3311" w:rsidRPr="000F5F9A" w:rsidRDefault="000D1897" w:rsidP="000F5F9A">
            <w:pPr>
              <w:pStyle w:val="ListParagraph2"/>
              <w:jc w:val="center"/>
              <w:rPr>
                <w:rFonts w:cs="Arial"/>
                <w:szCs w:val="20"/>
                <w:lang w:val="lt-LT"/>
              </w:rPr>
            </w:pPr>
            <w:r w:rsidRPr="000F5F9A">
              <w:rPr>
                <w:rFonts w:cs="Arial"/>
                <w:szCs w:val="20"/>
              </w:rPr>
              <w:t>60</w:t>
            </w:r>
            <w:r w:rsidR="006D3311" w:rsidRPr="000F5F9A">
              <w:rPr>
                <w:rFonts w:cs="Arial"/>
                <w:szCs w:val="20"/>
              </w:rPr>
              <w:t xml:space="preserve"> val.</w:t>
            </w:r>
          </w:p>
        </w:tc>
      </w:tr>
    </w:tbl>
    <w:p w14:paraId="5334B465" w14:textId="77777777" w:rsidR="00B3248B" w:rsidRPr="000F5F9A" w:rsidRDefault="00B3248B" w:rsidP="00B3248B">
      <w:pPr>
        <w:pStyle w:val="1numeracija"/>
        <w:numPr>
          <w:ilvl w:val="0"/>
          <w:numId w:val="0"/>
        </w:numPr>
        <w:ind w:left="720"/>
        <w:rPr>
          <w:rFonts w:eastAsia="Calibri" w:cs="Arial"/>
          <w:sz w:val="20"/>
          <w:szCs w:val="20"/>
        </w:rPr>
      </w:pPr>
    </w:p>
    <w:p w14:paraId="5B3BE86A" w14:textId="4717B644" w:rsidR="00B3248B" w:rsidRPr="000F5F9A" w:rsidRDefault="001A6238" w:rsidP="00494647">
      <w:pPr>
        <w:pStyle w:val="1numeracija"/>
        <w:ind w:left="0" w:firstLine="709"/>
        <w:rPr>
          <w:rFonts w:cs="Arial"/>
          <w:sz w:val="20"/>
          <w:szCs w:val="20"/>
        </w:rPr>
      </w:pPr>
      <w:bookmarkStart w:id="79" w:name="_Hlk71018561"/>
      <w:r w:rsidRPr="000F5F9A">
        <w:rPr>
          <w:rFonts w:cs="Arial"/>
          <w:sz w:val="20"/>
          <w:szCs w:val="20"/>
        </w:rPr>
        <w:t xml:space="preserve">Lentelėje Nr. 1 eilutėse „Saugos informacijos ir įvykių surinkimo sistemos priežiūros paslaugos“ ir „Kibernetinio saugumo analitikos ir Kibernetinių incidentų tyrimo paslaugos“ nurodytas Paslaugų kiekis/apimtis yra konkreti. </w:t>
      </w:r>
      <w:r w:rsidR="007D1001" w:rsidRPr="000F5F9A">
        <w:rPr>
          <w:rFonts w:cs="Arial"/>
          <w:sz w:val="20"/>
          <w:szCs w:val="20"/>
        </w:rPr>
        <w:t>Pirkėjas</w:t>
      </w:r>
      <w:r w:rsidR="00B3248B" w:rsidRPr="000F5F9A">
        <w:rPr>
          <w:rFonts w:cs="Arial"/>
          <w:sz w:val="20"/>
          <w:szCs w:val="20"/>
        </w:rPr>
        <w:t xml:space="preserve"> neįsipareigoja įsigyti </w:t>
      </w:r>
      <w:r w:rsidRPr="000F5F9A">
        <w:rPr>
          <w:rFonts w:cs="Arial"/>
          <w:sz w:val="20"/>
          <w:szCs w:val="20"/>
        </w:rPr>
        <w:t xml:space="preserve">tik </w:t>
      </w:r>
      <w:r w:rsidR="00B3248B" w:rsidRPr="000F5F9A">
        <w:rPr>
          <w:rFonts w:cs="Arial"/>
          <w:sz w:val="20"/>
          <w:szCs w:val="20"/>
        </w:rPr>
        <w:t xml:space="preserve">lentelėje Nr. 1 </w:t>
      </w:r>
      <w:r w:rsidR="00D436E0" w:rsidRPr="000F5F9A">
        <w:rPr>
          <w:rFonts w:cs="Arial"/>
          <w:sz w:val="20"/>
          <w:szCs w:val="20"/>
        </w:rPr>
        <w:t>eilutėje</w:t>
      </w:r>
      <w:r w:rsidR="00864EE6" w:rsidRPr="000F5F9A">
        <w:rPr>
          <w:rFonts w:cs="Arial"/>
          <w:sz w:val="20"/>
          <w:szCs w:val="20"/>
        </w:rPr>
        <w:t xml:space="preserve"> </w:t>
      </w:r>
      <w:r w:rsidR="00B3248B" w:rsidRPr="000F5F9A">
        <w:rPr>
          <w:rFonts w:cs="Arial"/>
          <w:sz w:val="20"/>
          <w:szCs w:val="20"/>
        </w:rPr>
        <w:t>„</w:t>
      </w:r>
      <w:r w:rsidR="00864EE6" w:rsidRPr="000F5F9A">
        <w:rPr>
          <w:rFonts w:cs="Arial"/>
          <w:sz w:val="20"/>
          <w:szCs w:val="20"/>
        </w:rPr>
        <w:t>Konsultavimo ir papildomų paslaugų“ n</w:t>
      </w:r>
      <w:r w:rsidR="00B3248B" w:rsidRPr="000F5F9A">
        <w:rPr>
          <w:rFonts w:cs="Arial"/>
          <w:sz w:val="20"/>
          <w:szCs w:val="20"/>
        </w:rPr>
        <w:t xml:space="preserve">urodytų </w:t>
      </w:r>
      <w:r w:rsidR="00864EE6" w:rsidRPr="000F5F9A">
        <w:rPr>
          <w:rFonts w:cs="Arial"/>
          <w:sz w:val="20"/>
          <w:szCs w:val="20"/>
        </w:rPr>
        <w:t>valandų kiekio</w:t>
      </w:r>
      <w:r w:rsidR="006E7D6D" w:rsidRPr="000F5F9A">
        <w:rPr>
          <w:rFonts w:cs="Arial"/>
          <w:sz w:val="20"/>
          <w:szCs w:val="20"/>
        </w:rPr>
        <w:t xml:space="preserve">, nurodytas kiekis </w:t>
      </w:r>
      <w:r w:rsidR="00C0491C" w:rsidRPr="000F5F9A">
        <w:rPr>
          <w:rFonts w:cs="Arial"/>
          <w:sz w:val="20"/>
          <w:szCs w:val="20"/>
        </w:rPr>
        <w:t xml:space="preserve">Sutarties galiojimo laikotarpiui </w:t>
      </w:r>
      <w:r w:rsidR="006E7D6D" w:rsidRPr="000F5F9A">
        <w:rPr>
          <w:rFonts w:cs="Arial"/>
          <w:sz w:val="20"/>
          <w:szCs w:val="20"/>
        </w:rPr>
        <w:t>yra preliminarus</w:t>
      </w:r>
      <w:r w:rsidR="006E7D6D" w:rsidRPr="000F5F9A">
        <w:rPr>
          <w:rStyle w:val="FootnoteReference"/>
          <w:rFonts w:cs="Arial"/>
          <w:sz w:val="20"/>
          <w:szCs w:val="20"/>
        </w:rPr>
        <w:footnoteReference w:id="2"/>
      </w:r>
      <w:r w:rsidR="00FF023E" w:rsidRPr="000F5F9A">
        <w:rPr>
          <w:rFonts w:cs="Arial"/>
          <w:sz w:val="20"/>
          <w:szCs w:val="20"/>
        </w:rPr>
        <w:t xml:space="preserve">, šios </w:t>
      </w:r>
      <w:r w:rsidR="00B3248B" w:rsidRPr="000F5F9A">
        <w:rPr>
          <w:rFonts w:cs="Arial"/>
          <w:sz w:val="20"/>
          <w:szCs w:val="20"/>
        </w:rPr>
        <w:t xml:space="preserve">Paslaugos bus užsakomos </w:t>
      </w:r>
      <w:r w:rsidR="00FF023E" w:rsidRPr="000F5F9A">
        <w:rPr>
          <w:rFonts w:cs="Arial"/>
          <w:sz w:val="20"/>
          <w:szCs w:val="20"/>
        </w:rPr>
        <w:t xml:space="preserve">el. paštu </w:t>
      </w:r>
      <w:r w:rsidR="00B3248B" w:rsidRPr="000F5F9A">
        <w:rPr>
          <w:rFonts w:cs="Arial"/>
          <w:sz w:val="20"/>
          <w:szCs w:val="20"/>
        </w:rPr>
        <w:t xml:space="preserve">pagal faktinį </w:t>
      </w:r>
      <w:r w:rsidR="00084CA2" w:rsidRPr="000F5F9A">
        <w:rPr>
          <w:rFonts w:cs="Arial"/>
          <w:sz w:val="20"/>
          <w:szCs w:val="20"/>
        </w:rPr>
        <w:t>Pirkėjo</w:t>
      </w:r>
      <w:r w:rsidR="00B3248B" w:rsidRPr="000F5F9A">
        <w:rPr>
          <w:rFonts w:cs="Arial"/>
          <w:sz w:val="20"/>
          <w:szCs w:val="20"/>
        </w:rPr>
        <w:t xml:space="preserve"> poreikį ir suderintą paslaugų užsakymą bei terminus</w:t>
      </w:r>
      <w:r w:rsidR="00FF023E" w:rsidRPr="000F5F9A">
        <w:rPr>
          <w:rFonts w:cs="Arial"/>
          <w:sz w:val="20"/>
          <w:szCs w:val="20"/>
        </w:rPr>
        <w:t>,</w:t>
      </w:r>
      <w:r w:rsidR="00B3248B" w:rsidRPr="000F5F9A">
        <w:rPr>
          <w:rFonts w:cs="Arial"/>
          <w:sz w:val="20"/>
          <w:szCs w:val="20"/>
        </w:rPr>
        <w:t xml:space="preserve"> neviršijant pradinės sutarties vertės. </w:t>
      </w:r>
    </w:p>
    <w:p w14:paraId="2EF142EB" w14:textId="5900CDF3" w:rsidR="00B3248B" w:rsidRPr="000F5F9A" w:rsidRDefault="007D1001" w:rsidP="00ED3A74">
      <w:pPr>
        <w:pStyle w:val="1numeracija"/>
        <w:ind w:left="0"/>
        <w:rPr>
          <w:rFonts w:cs="Arial"/>
          <w:sz w:val="20"/>
          <w:szCs w:val="20"/>
        </w:rPr>
      </w:pPr>
      <w:r w:rsidRPr="000F5F9A">
        <w:rPr>
          <w:rFonts w:cs="Arial"/>
          <w:sz w:val="20"/>
          <w:szCs w:val="20"/>
        </w:rPr>
        <w:t>Pirkėjas</w:t>
      </w:r>
      <w:r w:rsidR="00610130" w:rsidRPr="000F5F9A">
        <w:rPr>
          <w:rFonts w:cs="Arial"/>
          <w:sz w:val="20"/>
          <w:szCs w:val="20"/>
        </w:rPr>
        <w:t xml:space="preserve"> planuoja įsigyti SOC Paslaugas </w:t>
      </w:r>
      <w:r w:rsidR="000D1897" w:rsidRPr="000F5F9A">
        <w:rPr>
          <w:rFonts w:cs="Arial"/>
          <w:sz w:val="20"/>
          <w:szCs w:val="20"/>
        </w:rPr>
        <w:t>36</w:t>
      </w:r>
      <w:r w:rsidR="00610130" w:rsidRPr="000F5F9A">
        <w:rPr>
          <w:rFonts w:cs="Arial"/>
          <w:sz w:val="20"/>
          <w:szCs w:val="20"/>
        </w:rPr>
        <w:t xml:space="preserve"> mėn.</w:t>
      </w:r>
      <w:r w:rsidR="00ED3A74" w:rsidRPr="000F5F9A">
        <w:rPr>
          <w:rFonts w:cs="Arial"/>
          <w:sz w:val="20"/>
          <w:szCs w:val="20"/>
        </w:rPr>
        <w:t xml:space="preserve"> </w:t>
      </w:r>
      <w:r w:rsidR="00610130" w:rsidRPr="000F5F9A">
        <w:rPr>
          <w:rFonts w:cs="Arial"/>
          <w:sz w:val="20"/>
          <w:szCs w:val="20"/>
        </w:rPr>
        <w:t>laikotarpiui</w:t>
      </w:r>
      <w:r w:rsidR="001A2BAA" w:rsidRPr="000F5F9A">
        <w:rPr>
          <w:rFonts w:cs="Arial"/>
          <w:sz w:val="20"/>
          <w:szCs w:val="20"/>
        </w:rPr>
        <w:t>.</w:t>
      </w:r>
      <w:r w:rsidR="005F6627" w:rsidRPr="000F5F9A">
        <w:rPr>
          <w:rFonts w:cs="Arial"/>
          <w:sz w:val="20"/>
          <w:szCs w:val="20"/>
        </w:rPr>
        <w:t xml:space="preserve"> </w:t>
      </w:r>
      <w:r w:rsidR="00B3248B" w:rsidRPr="000F5F9A">
        <w:rPr>
          <w:rFonts w:cs="Arial"/>
          <w:sz w:val="20"/>
          <w:szCs w:val="20"/>
        </w:rPr>
        <w:t xml:space="preserve">Teikdamas pasiūlymą, teikėjas turi įskaičiuoti visas išlaidas ir mokesčius, įskaitant atvykimo į </w:t>
      </w:r>
      <w:r w:rsidR="00084CA2" w:rsidRPr="000F5F9A">
        <w:rPr>
          <w:rFonts w:cs="Arial"/>
          <w:sz w:val="20"/>
          <w:szCs w:val="20"/>
        </w:rPr>
        <w:t>Pirkėjo</w:t>
      </w:r>
      <w:r w:rsidR="00B3248B" w:rsidRPr="000F5F9A">
        <w:rPr>
          <w:rFonts w:cs="Arial"/>
          <w:sz w:val="20"/>
          <w:szCs w:val="20"/>
        </w:rPr>
        <w:t xml:space="preserve"> patalpas (jeigu toks bus būtinas sutarties vykdymo metu), transporto, draudimo ir kitas išlaidas, kurias jis patirs teikdamas šioje techninėje specifikacijoje aprašytas </w:t>
      </w:r>
      <w:r w:rsidR="00004079" w:rsidRPr="000F5F9A">
        <w:rPr>
          <w:rFonts w:cs="Arial"/>
          <w:sz w:val="20"/>
          <w:szCs w:val="20"/>
        </w:rPr>
        <w:t>P</w:t>
      </w:r>
      <w:r w:rsidR="00B3248B" w:rsidRPr="000F5F9A">
        <w:rPr>
          <w:rFonts w:cs="Arial"/>
          <w:sz w:val="20"/>
          <w:szCs w:val="20"/>
        </w:rPr>
        <w:t>aslaugas.</w:t>
      </w:r>
    </w:p>
    <w:p w14:paraId="78A0EA8A" w14:textId="4A006815" w:rsidR="00B3248B" w:rsidRPr="000F5F9A" w:rsidRDefault="00B3248B" w:rsidP="00ED3A74">
      <w:pPr>
        <w:pStyle w:val="1numeracija"/>
        <w:ind w:left="0"/>
        <w:rPr>
          <w:rFonts w:cs="Arial"/>
          <w:sz w:val="20"/>
          <w:szCs w:val="20"/>
        </w:rPr>
      </w:pPr>
      <w:r w:rsidRPr="000F5F9A">
        <w:rPr>
          <w:rFonts w:cs="Arial"/>
          <w:sz w:val="20"/>
          <w:szCs w:val="20"/>
        </w:rPr>
        <w:t xml:space="preserve">Jeigu </w:t>
      </w:r>
      <w:r w:rsidR="006E7D6D" w:rsidRPr="000F5F9A">
        <w:rPr>
          <w:rFonts w:cs="Arial"/>
          <w:sz w:val="20"/>
          <w:szCs w:val="20"/>
        </w:rPr>
        <w:t xml:space="preserve">Paslaugos suteikimui </w:t>
      </w:r>
      <w:r w:rsidRPr="000F5F9A">
        <w:rPr>
          <w:rFonts w:cs="Arial"/>
          <w:sz w:val="20"/>
          <w:szCs w:val="20"/>
        </w:rPr>
        <w:t xml:space="preserve">yra būtina naudoti papildomą licencijuojamą programinę įrangą, į </w:t>
      </w:r>
      <w:r w:rsidR="006E7D6D" w:rsidRPr="000F5F9A">
        <w:rPr>
          <w:rFonts w:cs="Arial"/>
          <w:sz w:val="20"/>
          <w:szCs w:val="20"/>
        </w:rPr>
        <w:t xml:space="preserve">Paslaugos kainą </w:t>
      </w:r>
      <w:r w:rsidRPr="000F5F9A">
        <w:rPr>
          <w:rFonts w:cs="Arial"/>
          <w:sz w:val="20"/>
          <w:szCs w:val="20"/>
        </w:rPr>
        <w:t>turi būti įtraukti visi kaštai, susiję su šios programinės įrangos licencijos įsigijimu.</w:t>
      </w:r>
    </w:p>
    <w:p w14:paraId="6B703A5D" w14:textId="799DBE06" w:rsidR="0081015C" w:rsidRPr="000F5F9A" w:rsidRDefault="0081015C" w:rsidP="00ED3A74">
      <w:pPr>
        <w:pStyle w:val="1numeracija"/>
        <w:ind w:left="0"/>
        <w:rPr>
          <w:rFonts w:cs="Arial"/>
          <w:sz w:val="20"/>
          <w:szCs w:val="20"/>
        </w:rPr>
      </w:pPr>
      <w:r w:rsidRPr="000F5F9A">
        <w:rPr>
          <w:rFonts w:cs="Arial"/>
          <w:sz w:val="20"/>
          <w:szCs w:val="20"/>
        </w:rPr>
        <w:t xml:space="preserve">Maksimali </w:t>
      </w:r>
      <w:r w:rsidR="006E7D6D" w:rsidRPr="000F5F9A">
        <w:rPr>
          <w:rFonts w:cs="Arial"/>
          <w:sz w:val="20"/>
          <w:szCs w:val="20"/>
        </w:rPr>
        <w:t xml:space="preserve">sutarties </w:t>
      </w:r>
      <w:r w:rsidRPr="000F5F9A">
        <w:rPr>
          <w:rFonts w:cs="Arial"/>
          <w:sz w:val="20"/>
          <w:szCs w:val="20"/>
        </w:rPr>
        <w:t>vertė (suma, kuriai sudaroma sutartis): 150 000 Eur be PVM (</w:t>
      </w:r>
      <w:r w:rsidR="000F5F9A">
        <w:rPr>
          <w:rFonts w:cs="Arial"/>
          <w:sz w:val="20"/>
          <w:szCs w:val="20"/>
        </w:rPr>
        <w:t>v</w:t>
      </w:r>
      <w:r w:rsidRPr="000F5F9A">
        <w:rPr>
          <w:rFonts w:cs="Arial"/>
          <w:sz w:val="20"/>
          <w:szCs w:val="20"/>
        </w:rPr>
        <w:t>ienas šimtas penkiasdešimt tūkstančių eurų, 0 ct.)</w:t>
      </w:r>
    </w:p>
    <w:p w14:paraId="5255CBB8" w14:textId="77777777" w:rsidR="00246321" w:rsidRPr="000F5F9A" w:rsidRDefault="00246321" w:rsidP="00246321">
      <w:pPr>
        <w:pStyle w:val="1numeracija"/>
        <w:ind w:left="0"/>
        <w:rPr>
          <w:rFonts w:cs="Arial"/>
          <w:sz w:val="20"/>
          <w:szCs w:val="20"/>
        </w:rPr>
      </w:pPr>
      <w:r w:rsidRPr="000F5F9A">
        <w:rPr>
          <w:rFonts w:cs="Arial"/>
          <w:sz w:val="20"/>
          <w:szCs w:val="20"/>
        </w:rPr>
        <w:t xml:space="preserve">Teikėjo siūloma teikiama paslauga neturi kelti grėsmės nacionaliniam saugumui. Teikėjas teikdamas ir pasirašydamas pasiūlymą patvirtina, kad jo siūloma teikiama paslauga bei susijusios paslaugos  nekelia grėsmės nacionaliniam saugumui.  </w:t>
      </w:r>
    </w:p>
    <w:p w14:paraId="11BEE506" w14:textId="674DDCA7" w:rsidR="00965D40" w:rsidRPr="000F5F9A" w:rsidRDefault="00FC517A" w:rsidP="00246321">
      <w:pPr>
        <w:pStyle w:val="1numeracija"/>
        <w:numPr>
          <w:ilvl w:val="0"/>
          <w:numId w:val="0"/>
        </w:numPr>
        <w:rPr>
          <w:rFonts w:eastAsia="Calibri" w:cs="Arial"/>
          <w:sz w:val="20"/>
          <w:szCs w:val="20"/>
        </w:rPr>
      </w:pPr>
      <w:r w:rsidRPr="000F5F9A">
        <w:rPr>
          <w:rFonts w:eastAsia="Calibri" w:cs="Arial"/>
          <w:sz w:val="20"/>
          <w:szCs w:val="20"/>
        </w:rPr>
        <w:t xml:space="preserve"> </w:t>
      </w:r>
    </w:p>
    <w:tbl>
      <w:tblPr>
        <w:tblStyle w:val="TableGrid"/>
        <w:tblW w:w="9634" w:type="dxa"/>
        <w:tblLook w:val="04A0" w:firstRow="1" w:lastRow="0" w:firstColumn="1" w:lastColumn="0" w:noHBand="0" w:noVBand="1"/>
      </w:tblPr>
      <w:tblGrid>
        <w:gridCol w:w="9634"/>
      </w:tblGrid>
      <w:tr w:rsidR="003C7DB1" w:rsidRPr="000F5F9A" w14:paraId="0DFADC37" w14:textId="77777777" w:rsidTr="003C7DB1">
        <w:tc>
          <w:tcPr>
            <w:tcW w:w="9634" w:type="dxa"/>
          </w:tcPr>
          <w:bookmarkEnd w:id="79"/>
          <w:p w14:paraId="59AE4787" w14:textId="338FE9B0" w:rsidR="003C7DB1" w:rsidRPr="000F5F9A" w:rsidRDefault="003C7DB1" w:rsidP="002400E5">
            <w:pPr>
              <w:pStyle w:val="1numeracija"/>
              <w:numPr>
                <w:ilvl w:val="0"/>
                <w:numId w:val="0"/>
              </w:numPr>
              <w:rPr>
                <w:rFonts w:eastAsia="Calibri" w:cs="Arial"/>
                <w:sz w:val="20"/>
                <w:szCs w:val="20"/>
              </w:rPr>
            </w:pPr>
            <w:r w:rsidRPr="000F5F9A">
              <w:rPr>
                <w:rFonts w:eastAsia="Calibri" w:cs="Arial"/>
                <w:sz w:val="20"/>
                <w:szCs w:val="20"/>
              </w:rPr>
              <w:t>3.PASLAUGŲ TEIKIMO LAIKAS</w:t>
            </w:r>
            <w:r w:rsidR="00466BC6" w:rsidRPr="000F5F9A">
              <w:rPr>
                <w:rFonts w:eastAsia="Calibri" w:cs="Arial"/>
                <w:color w:val="EE0000"/>
                <w:sz w:val="20"/>
                <w:szCs w:val="20"/>
              </w:rPr>
              <w:t>*</w:t>
            </w:r>
          </w:p>
        </w:tc>
      </w:tr>
      <w:tr w:rsidR="003C7DB1" w:rsidRPr="000F5F9A" w14:paraId="62AE62F9" w14:textId="77777777" w:rsidTr="003C7DB1">
        <w:tc>
          <w:tcPr>
            <w:tcW w:w="9634" w:type="dxa"/>
          </w:tcPr>
          <w:p w14:paraId="6BDEF01C" w14:textId="77777777" w:rsidR="003C7DB1" w:rsidRPr="000F5F9A" w:rsidRDefault="003C7DB1" w:rsidP="002400E5">
            <w:pPr>
              <w:pStyle w:val="1numeracija"/>
              <w:numPr>
                <w:ilvl w:val="0"/>
                <w:numId w:val="0"/>
              </w:numPr>
              <w:rPr>
                <w:rFonts w:eastAsia="Calibri" w:cs="Arial"/>
                <w:sz w:val="20"/>
                <w:szCs w:val="20"/>
              </w:rPr>
            </w:pPr>
          </w:p>
        </w:tc>
      </w:tr>
      <w:tr w:rsidR="003C7DB1" w:rsidRPr="000F5F9A" w14:paraId="4736D93F" w14:textId="77777777" w:rsidTr="003C7DB1">
        <w:tc>
          <w:tcPr>
            <w:tcW w:w="9634" w:type="dxa"/>
          </w:tcPr>
          <w:p w14:paraId="51EDD7E7" w14:textId="0FE51732" w:rsidR="001754FB" w:rsidRPr="000F5F9A" w:rsidRDefault="00951879" w:rsidP="00BE7A52">
            <w:pPr>
              <w:pStyle w:val="1numeracija"/>
              <w:numPr>
                <w:ilvl w:val="0"/>
                <w:numId w:val="0"/>
              </w:numPr>
              <w:ind w:left="22" w:firstLine="545"/>
              <w:rPr>
                <w:rFonts w:cs="Arial"/>
                <w:sz w:val="20"/>
                <w:szCs w:val="20"/>
              </w:rPr>
            </w:pPr>
            <w:r w:rsidRPr="000F5F9A">
              <w:rPr>
                <w:rFonts w:cs="Arial"/>
                <w:sz w:val="20"/>
                <w:szCs w:val="20"/>
              </w:rPr>
              <w:t xml:space="preserve">7. </w:t>
            </w:r>
            <w:r w:rsidR="001754FB" w:rsidRPr="000F5F9A">
              <w:rPr>
                <w:rFonts w:cs="Arial"/>
                <w:sz w:val="20"/>
                <w:szCs w:val="20"/>
              </w:rPr>
              <w:t>Paslaugos teikėjas viso sutarties vykdymo metu turi užtikrinti nepertraukiamą 24 val. per parą, 7 dienas per savaitę (24x7) paslaugų teikimą toms paslaugoms, kurios susijusios su nuolatine saugos stebėsena ir analize (nurodytoms Lentelės Nr. 1 ir Nr. 2 atitinkamuose punktuose), žemiau išvardintomis sąlygomis.</w:t>
            </w:r>
          </w:p>
          <w:p w14:paraId="5717CD96" w14:textId="446EF74B" w:rsidR="003C7DB1" w:rsidRPr="000F5F9A" w:rsidRDefault="001754FB" w:rsidP="001754FB">
            <w:pPr>
              <w:pStyle w:val="1numeracija"/>
              <w:numPr>
                <w:ilvl w:val="0"/>
                <w:numId w:val="0"/>
              </w:numPr>
              <w:rPr>
                <w:rFonts w:cs="Arial"/>
                <w:sz w:val="20"/>
                <w:szCs w:val="20"/>
              </w:rPr>
            </w:pPr>
            <w:r w:rsidRPr="000F5F9A">
              <w:rPr>
                <w:rFonts w:cs="Arial"/>
                <w:sz w:val="20"/>
                <w:szCs w:val="20"/>
              </w:rPr>
              <w:t>Tai apima aktyvų žurnalinių įrašų ir informacijos apie duomenų srautą stebėjimą ištisą parą. Kitos paslaugos (pvz., konsultacijos, papildomi darbai ar analizės), kurios nėra susijusios su nuolatine stebėsena, teikiamos pagal atskirus užsakymus ir joms 24x7 reikalavimas netaikomas.</w:t>
            </w:r>
          </w:p>
        </w:tc>
      </w:tr>
      <w:tr w:rsidR="003C7DB1" w:rsidRPr="000F5F9A" w14:paraId="0E9A4A3B" w14:textId="77777777" w:rsidTr="003C7DB1">
        <w:tc>
          <w:tcPr>
            <w:tcW w:w="9634" w:type="dxa"/>
          </w:tcPr>
          <w:p w14:paraId="1E3912FE" w14:textId="10AAFA71" w:rsidR="003C7DB1" w:rsidRPr="000F5F9A" w:rsidRDefault="00755FDA" w:rsidP="00755FDA">
            <w:pPr>
              <w:pStyle w:val="2numeracija"/>
              <w:numPr>
                <w:ilvl w:val="0"/>
                <w:numId w:val="0"/>
              </w:numPr>
              <w:ind w:firstLine="589"/>
              <w:rPr>
                <w:rFonts w:cs="Arial"/>
                <w:sz w:val="20"/>
                <w:szCs w:val="20"/>
              </w:rPr>
            </w:pPr>
            <w:r w:rsidRPr="000F5F9A">
              <w:rPr>
                <w:rFonts w:cs="Arial"/>
                <w:sz w:val="20"/>
                <w:szCs w:val="20"/>
              </w:rPr>
              <w:t xml:space="preserve">7.1. </w:t>
            </w:r>
            <w:r w:rsidR="003C7DB1" w:rsidRPr="000F5F9A">
              <w:rPr>
                <w:rFonts w:cs="Arial"/>
                <w:sz w:val="20"/>
                <w:szCs w:val="20"/>
              </w:rPr>
              <w:t xml:space="preserve">Darbo dienomis darbo valandomis (nuo 8 iki 17 val.) Paslaugų teikėjas privalo stebėti ir analizuoti visus monitoringo sistemos pranešimus ir informuoti Pirkėją apie pastebėtas pasitvirtinusias grėsmes ar anomalijas po atliktos analizės. </w:t>
            </w:r>
          </w:p>
        </w:tc>
      </w:tr>
      <w:tr w:rsidR="003C7DB1" w:rsidRPr="000F5F9A" w14:paraId="3BB4E7C3" w14:textId="77777777" w:rsidTr="003C7DB1">
        <w:tc>
          <w:tcPr>
            <w:tcW w:w="9634" w:type="dxa"/>
          </w:tcPr>
          <w:p w14:paraId="501E7680" w14:textId="014A9B74" w:rsidR="003C7DB1" w:rsidRPr="000F5F9A" w:rsidRDefault="00755FDA" w:rsidP="00755FDA">
            <w:pPr>
              <w:pStyle w:val="2numeracija"/>
              <w:numPr>
                <w:ilvl w:val="0"/>
                <w:numId w:val="0"/>
              </w:numPr>
              <w:ind w:left="22" w:firstLine="567"/>
              <w:rPr>
                <w:rFonts w:cs="Arial"/>
                <w:sz w:val="20"/>
                <w:szCs w:val="20"/>
              </w:rPr>
            </w:pPr>
            <w:r w:rsidRPr="000F5F9A">
              <w:rPr>
                <w:rFonts w:cs="Arial"/>
                <w:sz w:val="20"/>
                <w:szCs w:val="20"/>
              </w:rPr>
              <w:t>7.2.</w:t>
            </w:r>
            <w:r w:rsidR="003C7DB1" w:rsidRPr="000F5F9A">
              <w:rPr>
                <w:rFonts w:cs="Arial"/>
                <w:sz w:val="20"/>
                <w:szCs w:val="20"/>
              </w:rPr>
              <w:t xml:space="preserve"> Visomis kitomis ne darbo valandomis Paslaugų teikėjas privalo užtikrinti, kad būtų pastebėti ir išanalizuoti visi aukšto prioriteto ir kritiniai ( „magnitude“ arba „severity“ SIEM stebėjimo sistemos pranešimo svarbos reikšmė nuo 8 iki 10) stebėjimo sistemos (SIEM) pranešimai, o  Pirkėjas  informuotas apie pastebėtas grėsmes bei anomalijas. </w:t>
            </w:r>
          </w:p>
        </w:tc>
      </w:tr>
      <w:tr w:rsidR="003C7DB1" w:rsidRPr="000F5F9A" w14:paraId="020E7E1C" w14:textId="77777777" w:rsidTr="003C7DB1">
        <w:tc>
          <w:tcPr>
            <w:tcW w:w="9634" w:type="dxa"/>
          </w:tcPr>
          <w:p w14:paraId="262C06D2" w14:textId="4A8A11AA" w:rsidR="003C7DB1" w:rsidRPr="000F5F9A" w:rsidRDefault="00755FDA" w:rsidP="00755FDA">
            <w:pPr>
              <w:pStyle w:val="2numeracija"/>
              <w:numPr>
                <w:ilvl w:val="0"/>
                <w:numId w:val="0"/>
              </w:numPr>
              <w:ind w:firstLine="589"/>
              <w:rPr>
                <w:rFonts w:cs="Arial"/>
                <w:sz w:val="20"/>
                <w:szCs w:val="20"/>
              </w:rPr>
            </w:pPr>
            <w:r w:rsidRPr="000F5F9A">
              <w:rPr>
                <w:rFonts w:cs="Arial"/>
                <w:sz w:val="20"/>
                <w:szCs w:val="20"/>
              </w:rPr>
              <w:lastRenderedPageBreak/>
              <w:t xml:space="preserve">7.3. </w:t>
            </w:r>
            <w:r w:rsidR="003C7DB1" w:rsidRPr="000F5F9A">
              <w:rPr>
                <w:rFonts w:cs="Arial"/>
                <w:sz w:val="20"/>
                <w:szCs w:val="20"/>
              </w:rPr>
              <w:t>Paslaugų teikėjas tiek darbo valandomis, tiek po darbo valandų, savaitgaliais ir šventinėmis dienomis turi užtikrinti, kad Pirkėjas galėtų susisiekti telefonu su saugos analitikų komanda</w:t>
            </w:r>
            <w:r w:rsidR="00F00494" w:rsidRPr="000F5F9A">
              <w:rPr>
                <w:rFonts w:cs="Arial"/>
                <w:sz w:val="20"/>
                <w:szCs w:val="20"/>
              </w:rPr>
              <w:t xml:space="preserve"> ir/ar paskirtu atsakingu už sutarties vykdymą asmeniu,</w:t>
            </w:r>
            <w:r w:rsidR="003C7DB1" w:rsidRPr="000F5F9A">
              <w:rPr>
                <w:rFonts w:cs="Arial"/>
                <w:sz w:val="20"/>
                <w:szCs w:val="20"/>
              </w:rPr>
              <w:t xml:space="preserve"> kai jam reikalinga skubi konsultacija. </w:t>
            </w:r>
          </w:p>
        </w:tc>
      </w:tr>
      <w:tr w:rsidR="003C7DB1" w:rsidRPr="000F5F9A" w14:paraId="440158BD" w14:textId="77777777" w:rsidTr="003C7DB1">
        <w:tc>
          <w:tcPr>
            <w:tcW w:w="9634" w:type="dxa"/>
          </w:tcPr>
          <w:p w14:paraId="0108A728" w14:textId="56F340DF" w:rsidR="003C7DB1" w:rsidRPr="000F5F9A" w:rsidRDefault="00755FDA" w:rsidP="00755FDA">
            <w:pPr>
              <w:pStyle w:val="1numeracija"/>
              <w:numPr>
                <w:ilvl w:val="0"/>
                <w:numId w:val="0"/>
              </w:numPr>
              <w:ind w:left="567"/>
              <w:rPr>
                <w:rFonts w:cs="Arial"/>
                <w:sz w:val="20"/>
                <w:szCs w:val="20"/>
              </w:rPr>
            </w:pPr>
            <w:r w:rsidRPr="000F5F9A">
              <w:rPr>
                <w:rFonts w:cs="Arial"/>
                <w:sz w:val="20"/>
                <w:szCs w:val="20"/>
              </w:rPr>
              <w:t xml:space="preserve">8. </w:t>
            </w:r>
            <w:r w:rsidR="003C7DB1" w:rsidRPr="000F5F9A">
              <w:rPr>
                <w:rFonts w:cs="Arial"/>
                <w:sz w:val="20"/>
                <w:szCs w:val="20"/>
              </w:rPr>
              <w:t xml:space="preserve">Visi mokesčiai dėl saugos analitikų veiklos teikiant Paslaugas nedarbo valandomis privalo būti įskaičiuoti į mėnesinį paslaugos mokestį. </w:t>
            </w:r>
          </w:p>
        </w:tc>
      </w:tr>
      <w:tr w:rsidR="003C7DB1" w:rsidRPr="000F5F9A" w14:paraId="18DA1A6A" w14:textId="77777777" w:rsidTr="003C7DB1">
        <w:tc>
          <w:tcPr>
            <w:tcW w:w="9634" w:type="dxa"/>
          </w:tcPr>
          <w:p w14:paraId="755A00B5" w14:textId="77777777" w:rsidR="003C7DB1" w:rsidRPr="000F5F9A" w:rsidRDefault="003C7DB1" w:rsidP="002400E5">
            <w:pPr>
              <w:pStyle w:val="1numeracija"/>
              <w:numPr>
                <w:ilvl w:val="0"/>
                <w:numId w:val="0"/>
              </w:numPr>
              <w:rPr>
                <w:rFonts w:eastAsia="Calibri" w:cs="Arial"/>
                <w:sz w:val="20"/>
                <w:szCs w:val="20"/>
              </w:rPr>
            </w:pPr>
          </w:p>
        </w:tc>
      </w:tr>
      <w:tr w:rsidR="003C7DB1" w:rsidRPr="000F5F9A" w14:paraId="2322C933" w14:textId="77777777" w:rsidTr="003C7DB1">
        <w:tc>
          <w:tcPr>
            <w:tcW w:w="9634" w:type="dxa"/>
          </w:tcPr>
          <w:p w14:paraId="02341553" w14:textId="77777777" w:rsidR="003C7DB1" w:rsidRPr="000F5F9A" w:rsidRDefault="003C7DB1" w:rsidP="002400E5">
            <w:pPr>
              <w:pStyle w:val="Heading1"/>
              <w:rPr>
                <w:rFonts w:ascii="Arial" w:hAnsi="Arial" w:cs="Arial"/>
                <w:sz w:val="20"/>
              </w:rPr>
            </w:pPr>
            <w:bookmarkStart w:id="80" w:name="_Toc63336961"/>
            <w:bookmarkStart w:id="81" w:name="_Toc63350683"/>
            <w:bookmarkStart w:id="82" w:name="_Toc63493781"/>
            <w:bookmarkStart w:id="83" w:name="_Toc63522954"/>
            <w:bookmarkStart w:id="84" w:name="_Toc63336962"/>
            <w:bookmarkStart w:id="85" w:name="_Toc63350684"/>
            <w:bookmarkStart w:id="86" w:name="_Toc63493782"/>
            <w:bookmarkStart w:id="87" w:name="_Toc63522955"/>
            <w:bookmarkStart w:id="88" w:name="_Toc63336963"/>
            <w:bookmarkStart w:id="89" w:name="_Toc63350685"/>
            <w:bookmarkStart w:id="90" w:name="_Toc63493783"/>
            <w:bookmarkStart w:id="91" w:name="_Toc63522956"/>
            <w:bookmarkStart w:id="92" w:name="_Toc63336964"/>
            <w:bookmarkStart w:id="93" w:name="_Toc63350686"/>
            <w:bookmarkStart w:id="94" w:name="_Toc63493784"/>
            <w:bookmarkStart w:id="95" w:name="_Toc63522957"/>
            <w:bookmarkStart w:id="96" w:name="_Toc63350688"/>
            <w:bookmarkStart w:id="97" w:name="_Toc63493786"/>
            <w:bookmarkStart w:id="98" w:name="_Toc63522959"/>
            <w:bookmarkStart w:id="99" w:name="_Toc63350689"/>
            <w:bookmarkStart w:id="100" w:name="_Toc63493787"/>
            <w:bookmarkStart w:id="101" w:name="_Toc63522960"/>
            <w:bookmarkStart w:id="102" w:name="_Toc63350690"/>
            <w:bookmarkStart w:id="103" w:name="_Toc63493788"/>
            <w:bookmarkStart w:id="104" w:name="_Toc63522961"/>
            <w:bookmarkStart w:id="105" w:name="_Toc63350691"/>
            <w:bookmarkStart w:id="106" w:name="_Toc63493789"/>
            <w:bookmarkStart w:id="107" w:name="_Toc63522962"/>
            <w:bookmarkStart w:id="108" w:name="_Toc63350692"/>
            <w:bookmarkStart w:id="109" w:name="_Toc63493790"/>
            <w:bookmarkStart w:id="110" w:name="_Toc63522963"/>
            <w:bookmarkStart w:id="111" w:name="_Toc63350693"/>
            <w:bookmarkStart w:id="112" w:name="_Toc63493791"/>
            <w:bookmarkStart w:id="113" w:name="_Toc63522964"/>
            <w:bookmarkStart w:id="114" w:name="_Toc63350694"/>
            <w:bookmarkStart w:id="115" w:name="_Toc63493792"/>
            <w:bookmarkStart w:id="116" w:name="_Toc63522965"/>
            <w:bookmarkStart w:id="117" w:name="_Toc63350695"/>
            <w:bookmarkStart w:id="118" w:name="_Toc63493793"/>
            <w:bookmarkStart w:id="119" w:name="_Toc63522966"/>
            <w:bookmarkStart w:id="120" w:name="_Toc63350696"/>
            <w:bookmarkStart w:id="121" w:name="_Toc63493794"/>
            <w:bookmarkStart w:id="122" w:name="_Toc63522967"/>
            <w:bookmarkStart w:id="123" w:name="_Toc63546462"/>
            <w:bookmarkStart w:id="124" w:name="_Toc63945520"/>
            <w:bookmarkStart w:id="125" w:name="_Toc63945643"/>
            <w:bookmarkStart w:id="126" w:name="_Toc63951115"/>
            <w:bookmarkStart w:id="127" w:name="_Toc64448278"/>
            <w:bookmarkStart w:id="128" w:name="_Toc64448581"/>
            <w:bookmarkStart w:id="129" w:name="_Toc64449584"/>
            <w:bookmarkStart w:id="130" w:name="_Toc64547034"/>
            <w:bookmarkStart w:id="131" w:name="_Toc64548117"/>
            <w:bookmarkStart w:id="132" w:name="_Toc64758968"/>
            <w:bookmarkStart w:id="133" w:name="_Toc64760747"/>
            <w:bookmarkStart w:id="134" w:name="_Toc64820341"/>
            <w:bookmarkStart w:id="135" w:name="_Toc64907166"/>
            <w:bookmarkStart w:id="136" w:name="_Toc64971114"/>
            <w:bookmarkStart w:id="137" w:name="_Toc64972406"/>
            <w:bookmarkStart w:id="138" w:name="_Toc64981299"/>
            <w:bookmarkStart w:id="139" w:name="_Toc64997545"/>
            <w:bookmarkStart w:id="140" w:name="_Toc65054834"/>
            <w:bookmarkStart w:id="141" w:name="_Toc65056287"/>
            <w:bookmarkStart w:id="142" w:name="_Toc65066203"/>
            <w:bookmarkStart w:id="143" w:name="_Toc65248117"/>
            <w:bookmarkStart w:id="144" w:name="_Toc65598700"/>
            <w:bookmarkStart w:id="145" w:name="_Toc63546464"/>
            <w:bookmarkStart w:id="146" w:name="_Toc63945522"/>
            <w:bookmarkStart w:id="147" w:name="_Toc63945645"/>
            <w:bookmarkStart w:id="148" w:name="_Toc63951117"/>
            <w:bookmarkStart w:id="149" w:name="_Toc64448280"/>
            <w:bookmarkStart w:id="150" w:name="_Toc64448583"/>
            <w:bookmarkStart w:id="151" w:name="_Toc64449586"/>
            <w:bookmarkStart w:id="152" w:name="_Toc64547036"/>
            <w:bookmarkStart w:id="153" w:name="_Toc64548119"/>
            <w:bookmarkStart w:id="154" w:name="_Toc64758970"/>
            <w:bookmarkStart w:id="155" w:name="_Toc64760749"/>
            <w:bookmarkStart w:id="156" w:name="_Toc64820343"/>
            <w:bookmarkStart w:id="157" w:name="_Toc64907168"/>
            <w:bookmarkStart w:id="158" w:name="_Toc64971116"/>
            <w:bookmarkStart w:id="159" w:name="_Toc64972408"/>
            <w:bookmarkStart w:id="160" w:name="_Toc64981301"/>
            <w:bookmarkStart w:id="161" w:name="_Toc64997547"/>
            <w:bookmarkStart w:id="162" w:name="_Toc65054836"/>
            <w:bookmarkStart w:id="163" w:name="_Toc65056289"/>
            <w:bookmarkStart w:id="164" w:name="_Toc65066205"/>
            <w:bookmarkStart w:id="165" w:name="_Toc65248119"/>
            <w:bookmarkStart w:id="166" w:name="_Toc65598702"/>
            <w:bookmarkStart w:id="167" w:name="_Toc63546465"/>
            <w:bookmarkStart w:id="168" w:name="_Toc63945523"/>
            <w:bookmarkStart w:id="169" w:name="_Toc63945646"/>
            <w:bookmarkStart w:id="170" w:name="_Toc63951118"/>
            <w:bookmarkStart w:id="171" w:name="_Toc64448281"/>
            <w:bookmarkStart w:id="172" w:name="_Toc64448584"/>
            <w:bookmarkStart w:id="173" w:name="_Toc64449587"/>
            <w:bookmarkStart w:id="174" w:name="_Toc64547037"/>
            <w:bookmarkStart w:id="175" w:name="_Toc64548120"/>
            <w:bookmarkStart w:id="176" w:name="_Toc64758971"/>
            <w:bookmarkStart w:id="177" w:name="_Toc64760750"/>
            <w:bookmarkStart w:id="178" w:name="_Toc64820344"/>
            <w:bookmarkStart w:id="179" w:name="_Toc64907169"/>
            <w:bookmarkStart w:id="180" w:name="_Toc64971117"/>
            <w:bookmarkStart w:id="181" w:name="_Toc64972409"/>
            <w:bookmarkStart w:id="182" w:name="_Toc64981302"/>
            <w:bookmarkStart w:id="183" w:name="_Toc64997548"/>
            <w:bookmarkStart w:id="184" w:name="_Toc65054837"/>
            <w:bookmarkStart w:id="185" w:name="_Toc65056290"/>
            <w:bookmarkStart w:id="186" w:name="_Toc65066206"/>
            <w:bookmarkStart w:id="187" w:name="_Toc65248120"/>
            <w:bookmarkStart w:id="188" w:name="_Toc65598703"/>
            <w:bookmarkStart w:id="189" w:name="_Toc63546466"/>
            <w:bookmarkStart w:id="190" w:name="_Toc63945524"/>
            <w:bookmarkStart w:id="191" w:name="_Toc63945647"/>
            <w:bookmarkStart w:id="192" w:name="_Toc63951119"/>
            <w:bookmarkStart w:id="193" w:name="_Toc64448282"/>
            <w:bookmarkStart w:id="194" w:name="_Toc64448585"/>
            <w:bookmarkStart w:id="195" w:name="_Toc64449588"/>
            <w:bookmarkStart w:id="196" w:name="_Toc64547038"/>
            <w:bookmarkStart w:id="197" w:name="_Toc64548121"/>
            <w:bookmarkStart w:id="198" w:name="_Toc64758972"/>
            <w:bookmarkStart w:id="199" w:name="_Toc64760751"/>
            <w:bookmarkStart w:id="200" w:name="_Toc64820345"/>
            <w:bookmarkStart w:id="201" w:name="_Toc64907170"/>
            <w:bookmarkStart w:id="202" w:name="_Toc64971118"/>
            <w:bookmarkStart w:id="203" w:name="_Toc64972410"/>
            <w:bookmarkStart w:id="204" w:name="_Toc64981303"/>
            <w:bookmarkStart w:id="205" w:name="_Toc64997549"/>
            <w:bookmarkStart w:id="206" w:name="_Toc65054838"/>
            <w:bookmarkStart w:id="207" w:name="_Toc65056291"/>
            <w:bookmarkStart w:id="208" w:name="_Toc65066207"/>
            <w:bookmarkStart w:id="209" w:name="_Toc65248121"/>
            <w:bookmarkStart w:id="210" w:name="_Toc65598704"/>
            <w:bookmarkStart w:id="211" w:name="_Toc63546467"/>
            <w:bookmarkStart w:id="212" w:name="_Toc63945525"/>
            <w:bookmarkStart w:id="213" w:name="_Toc63945648"/>
            <w:bookmarkStart w:id="214" w:name="_Toc63951120"/>
            <w:bookmarkStart w:id="215" w:name="_Toc64448283"/>
            <w:bookmarkStart w:id="216" w:name="_Toc64448586"/>
            <w:bookmarkStart w:id="217" w:name="_Toc64449589"/>
            <w:bookmarkStart w:id="218" w:name="_Toc64547039"/>
            <w:bookmarkStart w:id="219" w:name="_Toc64548122"/>
            <w:bookmarkStart w:id="220" w:name="_Toc64758973"/>
            <w:bookmarkStart w:id="221" w:name="_Toc64760752"/>
            <w:bookmarkStart w:id="222" w:name="_Toc64820346"/>
            <w:bookmarkStart w:id="223" w:name="_Toc64907171"/>
            <w:bookmarkStart w:id="224" w:name="_Toc64971119"/>
            <w:bookmarkStart w:id="225" w:name="_Toc64972411"/>
            <w:bookmarkStart w:id="226" w:name="_Toc64981304"/>
            <w:bookmarkStart w:id="227" w:name="_Toc64997550"/>
            <w:bookmarkStart w:id="228" w:name="_Toc65054839"/>
            <w:bookmarkStart w:id="229" w:name="_Toc65056292"/>
            <w:bookmarkStart w:id="230" w:name="_Toc65066208"/>
            <w:bookmarkStart w:id="231" w:name="_Toc65248122"/>
            <w:bookmarkStart w:id="232" w:name="_Toc65598705"/>
            <w:bookmarkStart w:id="233" w:name="_Toc65677531"/>
            <w:bookmarkStart w:id="234" w:name="_Toc66803620"/>
            <w:bookmarkStart w:id="235" w:name="_Toc63064640"/>
            <w:bookmarkStart w:id="236" w:name="_Toc63074065"/>
            <w:bookmarkStart w:id="237" w:name="_Toc63336986"/>
            <w:bookmarkStart w:id="238" w:name="_Toc63350717"/>
            <w:bookmarkStart w:id="239" w:name="_Toc63493815"/>
            <w:bookmarkStart w:id="240" w:name="_Toc63522988"/>
            <w:bookmarkStart w:id="241" w:name="_Toc63064641"/>
            <w:bookmarkStart w:id="242" w:name="_Toc63074066"/>
            <w:bookmarkStart w:id="243" w:name="_Toc63336987"/>
            <w:bookmarkStart w:id="244" w:name="_Toc63350718"/>
            <w:bookmarkStart w:id="245" w:name="_Toc63493816"/>
            <w:bookmarkStart w:id="246" w:name="_Toc63522989"/>
            <w:bookmarkStart w:id="247" w:name="_Toc63064642"/>
            <w:bookmarkStart w:id="248" w:name="_Toc63074067"/>
            <w:bookmarkStart w:id="249" w:name="_Toc63336988"/>
            <w:bookmarkStart w:id="250" w:name="_Toc63350719"/>
            <w:bookmarkStart w:id="251" w:name="_Toc63493817"/>
            <w:bookmarkStart w:id="252" w:name="_Toc63522990"/>
            <w:bookmarkStart w:id="253" w:name="_Toc63064643"/>
            <w:bookmarkStart w:id="254" w:name="_Toc63074068"/>
            <w:bookmarkStart w:id="255" w:name="_Toc63336989"/>
            <w:bookmarkStart w:id="256" w:name="_Toc63350720"/>
            <w:bookmarkStart w:id="257" w:name="_Toc63493818"/>
            <w:bookmarkStart w:id="258" w:name="_Toc63522991"/>
            <w:bookmarkStart w:id="259" w:name="_Toc63350730"/>
            <w:bookmarkStart w:id="260" w:name="_Toc63493828"/>
            <w:bookmarkStart w:id="261" w:name="_Toc63523001"/>
            <w:bookmarkStart w:id="262" w:name="_Toc63350731"/>
            <w:bookmarkStart w:id="263" w:name="_Toc63493829"/>
            <w:bookmarkStart w:id="264" w:name="_Toc63523002"/>
            <w:bookmarkStart w:id="265" w:name="_Toc63350732"/>
            <w:bookmarkStart w:id="266" w:name="_Toc63493830"/>
            <w:bookmarkStart w:id="267" w:name="_Toc63523003"/>
            <w:bookmarkStart w:id="268" w:name="_Toc63350733"/>
            <w:bookmarkStart w:id="269" w:name="_Toc63493831"/>
            <w:bookmarkStart w:id="270" w:name="_Toc63523004"/>
            <w:bookmarkStart w:id="271" w:name="_Toc63350734"/>
            <w:bookmarkStart w:id="272" w:name="_Toc63493832"/>
            <w:bookmarkStart w:id="273" w:name="_Toc63523005"/>
            <w:bookmarkStart w:id="274" w:name="_Toc63350735"/>
            <w:bookmarkStart w:id="275" w:name="_Toc63493833"/>
            <w:bookmarkStart w:id="276" w:name="_Toc63523006"/>
            <w:bookmarkStart w:id="277" w:name="_Toc63350736"/>
            <w:bookmarkStart w:id="278" w:name="_Toc63493834"/>
            <w:bookmarkStart w:id="279" w:name="_Toc63523007"/>
            <w:bookmarkStart w:id="280" w:name="_Toc63350737"/>
            <w:bookmarkStart w:id="281" w:name="_Toc63493835"/>
            <w:bookmarkStart w:id="282" w:name="_Toc63523008"/>
            <w:bookmarkStart w:id="283" w:name="_Toc63350738"/>
            <w:bookmarkStart w:id="284" w:name="_Toc63493836"/>
            <w:bookmarkStart w:id="285" w:name="_Toc63523009"/>
            <w:bookmarkStart w:id="286" w:name="_Toc63350739"/>
            <w:bookmarkStart w:id="287" w:name="_Toc63493837"/>
            <w:bookmarkStart w:id="288" w:name="_Toc63523010"/>
            <w:bookmarkStart w:id="289" w:name="_Toc63350740"/>
            <w:bookmarkStart w:id="290" w:name="_Toc63493838"/>
            <w:bookmarkStart w:id="291" w:name="_Toc63523011"/>
            <w:bookmarkStart w:id="292" w:name="_Toc63350741"/>
            <w:bookmarkStart w:id="293" w:name="_Toc63493839"/>
            <w:bookmarkStart w:id="294" w:name="_Toc63523012"/>
            <w:bookmarkStart w:id="295" w:name="_Toc63350742"/>
            <w:bookmarkStart w:id="296" w:name="_Toc63493840"/>
            <w:bookmarkStart w:id="297" w:name="_Toc63523013"/>
            <w:bookmarkStart w:id="298" w:name="_Toc63350743"/>
            <w:bookmarkStart w:id="299" w:name="_Toc63493841"/>
            <w:bookmarkStart w:id="300" w:name="_Toc63523014"/>
            <w:bookmarkStart w:id="301" w:name="_Ref63494529"/>
            <w:bookmarkStart w:id="302" w:name="_Ref63494533"/>
            <w:bookmarkStart w:id="303" w:name="_Toc6680363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F5F9A">
              <w:rPr>
                <w:rFonts w:ascii="Arial" w:hAnsi="Arial" w:cs="Arial"/>
                <w:sz w:val="20"/>
              </w:rPr>
              <w:t>4. esamos saugos informacijos ir įvykių surinkimo sistemos parametrai</w:t>
            </w:r>
          </w:p>
        </w:tc>
      </w:tr>
      <w:tr w:rsidR="003C7DB1" w:rsidRPr="000F5F9A" w14:paraId="7FB4CB74" w14:textId="77777777" w:rsidTr="003C7DB1">
        <w:tc>
          <w:tcPr>
            <w:tcW w:w="9634" w:type="dxa"/>
          </w:tcPr>
          <w:p w14:paraId="34D237D6" w14:textId="77777777" w:rsidR="003C7DB1" w:rsidRPr="000F5F9A" w:rsidRDefault="003C7DB1" w:rsidP="002400E5">
            <w:pPr>
              <w:pStyle w:val="Heading1"/>
              <w:rPr>
                <w:rFonts w:ascii="Arial" w:hAnsi="Arial" w:cs="Arial"/>
                <w:sz w:val="20"/>
              </w:rPr>
            </w:pPr>
          </w:p>
        </w:tc>
      </w:tr>
      <w:tr w:rsidR="003C7DB1" w:rsidRPr="000F5F9A" w14:paraId="37321E9E" w14:textId="77777777" w:rsidTr="003C7DB1">
        <w:tc>
          <w:tcPr>
            <w:tcW w:w="9634" w:type="dxa"/>
          </w:tcPr>
          <w:p w14:paraId="088D7E47" w14:textId="3BC65B4E" w:rsidR="003C7DB1" w:rsidRPr="000F5F9A" w:rsidRDefault="00755FDA" w:rsidP="00BE7A52">
            <w:pPr>
              <w:pStyle w:val="1numeracija"/>
              <w:numPr>
                <w:ilvl w:val="0"/>
                <w:numId w:val="0"/>
              </w:numPr>
              <w:ind w:left="22" w:firstLine="567"/>
              <w:rPr>
                <w:rFonts w:cs="Arial"/>
                <w:sz w:val="20"/>
                <w:szCs w:val="20"/>
              </w:rPr>
            </w:pPr>
            <w:bookmarkStart w:id="304" w:name="_Ref143069780"/>
            <w:r w:rsidRPr="000F5F9A">
              <w:rPr>
                <w:rFonts w:cs="Arial"/>
                <w:sz w:val="20"/>
                <w:szCs w:val="20"/>
              </w:rPr>
              <w:t xml:space="preserve">9. </w:t>
            </w:r>
            <w:r w:rsidR="003C7DB1" w:rsidRPr="000F5F9A">
              <w:rPr>
                <w:rFonts w:cs="Arial"/>
                <w:sz w:val="20"/>
                <w:szCs w:val="20"/>
              </w:rPr>
              <w:t>Planuojamas stebimų objektų bendras kiekis – ne mažiau 1000 vnt. (įskaitant serverius, fizines bei virtualias kompiuterizuotas darbo vietas, tinklo įrangą ir kt.). Dabartini</w:t>
            </w:r>
            <w:r w:rsidR="008D5DE9">
              <w:rPr>
                <w:rFonts w:cs="Arial"/>
                <w:sz w:val="20"/>
                <w:szCs w:val="20"/>
              </w:rPr>
              <w:t>ų</w:t>
            </w:r>
            <w:r w:rsidR="003C7DB1" w:rsidRPr="000F5F9A">
              <w:rPr>
                <w:rFonts w:cs="Arial"/>
                <w:sz w:val="20"/>
                <w:szCs w:val="20"/>
              </w:rPr>
              <w:t xml:space="preserve"> Pirkėjo infrastruktūros elementų apimtis:</w:t>
            </w:r>
            <w:bookmarkEnd w:id="304"/>
          </w:p>
        </w:tc>
      </w:tr>
      <w:tr w:rsidR="003C7DB1" w:rsidRPr="000F5F9A" w14:paraId="1C37EB16" w14:textId="77777777" w:rsidTr="003C7DB1">
        <w:tc>
          <w:tcPr>
            <w:tcW w:w="9634" w:type="dxa"/>
          </w:tcPr>
          <w:p w14:paraId="18CD6F6A" w14:textId="6D0821CF" w:rsidR="003C7DB1" w:rsidRPr="000F5F9A" w:rsidRDefault="00755FDA" w:rsidP="00BE7A52">
            <w:pPr>
              <w:pStyle w:val="2numeracija"/>
              <w:numPr>
                <w:ilvl w:val="0"/>
                <w:numId w:val="0"/>
              </w:numPr>
              <w:ind w:left="22" w:firstLine="567"/>
              <w:rPr>
                <w:rFonts w:cs="Arial"/>
                <w:sz w:val="20"/>
                <w:szCs w:val="20"/>
              </w:rPr>
            </w:pPr>
            <w:r w:rsidRPr="000F5F9A">
              <w:rPr>
                <w:rFonts w:cs="Arial"/>
                <w:sz w:val="20"/>
                <w:szCs w:val="20"/>
              </w:rPr>
              <w:t>9.1.</w:t>
            </w:r>
            <w:r w:rsidR="003C7DB1" w:rsidRPr="000F5F9A">
              <w:rPr>
                <w:rFonts w:cs="Arial"/>
                <w:sz w:val="20"/>
                <w:szCs w:val="20"/>
              </w:rPr>
              <w:t>Tarnybinės stotys su Windows ar Linux OS;</w:t>
            </w:r>
          </w:p>
        </w:tc>
      </w:tr>
      <w:tr w:rsidR="003C7DB1" w:rsidRPr="000F5F9A" w14:paraId="14741BAD" w14:textId="77777777" w:rsidTr="003C7DB1">
        <w:tc>
          <w:tcPr>
            <w:tcW w:w="9634" w:type="dxa"/>
          </w:tcPr>
          <w:p w14:paraId="28425999" w14:textId="1BED10AC" w:rsidR="003C7DB1" w:rsidRPr="000F5F9A" w:rsidRDefault="00755FDA" w:rsidP="00BE7A52">
            <w:pPr>
              <w:pStyle w:val="2numeracija"/>
              <w:numPr>
                <w:ilvl w:val="0"/>
                <w:numId w:val="0"/>
              </w:numPr>
              <w:ind w:left="22" w:firstLine="567"/>
              <w:rPr>
                <w:rFonts w:cs="Arial"/>
                <w:sz w:val="20"/>
                <w:szCs w:val="20"/>
              </w:rPr>
            </w:pPr>
            <w:r w:rsidRPr="000F5F9A">
              <w:rPr>
                <w:rFonts w:cs="Arial"/>
                <w:sz w:val="20"/>
                <w:szCs w:val="20"/>
              </w:rPr>
              <w:t xml:space="preserve">9.2. </w:t>
            </w:r>
            <w:r w:rsidR="003C7DB1" w:rsidRPr="000F5F9A">
              <w:rPr>
                <w:rFonts w:cs="Arial"/>
                <w:sz w:val="20"/>
                <w:szCs w:val="20"/>
              </w:rPr>
              <w:t>tinklo įranga (komutatoriai, maršrutizatoriai, bevielės prieigos taškai);</w:t>
            </w:r>
          </w:p>
        </w:tc>
      </w:tr>
      <w:tr w:rsidR="003C7DB1" w:rsidRPr="000F5F9A" w14:paraId="1FCE76C4" w14:textId="77777777" w:rsidTr="003C7DB1">
        <w:tc>
          <w:tcPr>
            <w:tcW w:w="9634" w:type="dxa"/>
          </w:tcPr>
          <w:p w14:paraId="45566E33" w14:textId="6C05E69A" w:rsidR="003C7DB1" w:rsidRPr="000F5F9A" w:rsidRDefault="00755FDA" w:rsidP="00BE7A52">
            <w:pPr>
              <w:pStyle w:val="2numeracija"/>
              <w:numPr>
                <w:ilvl w:val="0"/>
                <w:numId w:val="0"/>
              </w:numPr>
              <w:ind w:left="22" w:firstLine="567"/>
              <w:rPr>
                <w:rFonts w:cs="Arial"/>
                <w:sz w:val="20"/>
                <w:szCs w:val="20"/>
              </w:rPr>
            </w:pPr>
            <w:r w:rsidRPr="000F5F9A">
              <w:rPr>
                <w:rFonts w:cs="Arial"/>
                <w:sz w:val="20"/>
                <w:szCs w:val="20"/>
              </w:rPr>
              <w:t xml:space="preserve">9.3. </w:t>
            </w:r>
            <w:r w:rsidR="003C7DB1" w:rsidRPr="000F5F9A">
              <w:rPr>
                <w:rFonts w:cs="Arial"/>
                <w:sz w:val="20"/>
                <w:szCs w:val="20"/>
              </w:rPr>
              <w:t>darbo vietos su Windows OS;</w:t>
            </w:r>
          </w:p>
        </w:tc>
      </w:tr>
      <w:tr w:rsidR="003C7DB1" w:rsidRPr="000F5F9A" w14:paraId="2BC68D2E" w14:textId="77777777" w:rsidTr="003C7DB1">
        <w:tc>
          <w:tcPr>
            <w:tcW w:w="9634" w:type="dxa"/>
          </w:tcPr>
          <w:p w14:paraId="4EAF07AE" w14:textId="22FA8F15" w:rsidR="003C7DB1" w:rsidRPr="000F5F9A" w:rsidRDefault="00755FDA" w:rsidP="00BE7A52">
            <w:pPr>
              <w:pStyle w:val="2numeracija"/>
              <w:numPr>
                <w:ilvl w:val="0"/>
                <w:numId w:val="0"/>
              </w:numPr>
              <w:ind w:left="22" w:firstLine="567"/>
              <w:rPr>
                <w:rFonts w:cs="Arial"/>
                <w:sz w:val="20"/>
                <w:szCs w:val="20"/>
              </w:rPr>
            </w:pPr>
            <w:r w:rsidRPr="000F5F9A">
              <w:rPr>
                <w:rFonts w:cs="Arial"/>
                <w:sz w:val="20"/>
                <w:szCs w:val="20"/>
              </w:rPr>
              <w:t xml:space="preserve">9.4. </w:t>
            </w:r>
            <w:r w:rsidR="003C7DB1" w:rsidRPr="000F5F9A">
              <w:rPr>
                <w:rFonts w:cs="Arial"/>
                <w:sz w:val="20"/>
                <w:szCs w:val="20"/>
              </w:rPr>
              <w:t>duomenų bazių valdymo sistemos;</w:t>
            </w:r>
          </w:p>
        </w:tc>
      </w:tr>
      <w:tr w:rsidR="003C7DB1" w:rsidRPr="000F5F9A" w14:paraId="078E0D40" w14:textId="77777777" w:rsidTr="003C7DB1">
        <w:tc>
          <w:tcPr>
            <w:tcW w:w="9634" w:type="dxa"/>
          </w:tcPr>
          <w:p w14:paraId="7B22F7EC" w14:textId="4D617221" w:rsidR="003C7DB1" w:rsidRPr="000F5F9A" w:rsidRDefault="00755FDA" w:rsidP="00BE7A52">
            <w:pPr>
              <w:pStyle w:val="2numeracija"/>
              <w:numPr>
                <w:ilvl w:val="0"/>
                <w:numId w:val="0"/>
              </w:numPr>
              <w:ind w:left="22" w:firstLine="567"/>
              <w:rPr>
                <w:rFonts w:cs="Arial"/>
                <w:sz w:val="20"/>
                <w:szCs w:val="20"/>
              </w:rPr>
            </w:pPr>
            <w:r w:rsidRPr="000F5F9A">
              <w:rPr>
                <w:rFonts w:cs="Arial"/>
                <w:sz w:val="20"/>
                <w:szCs w:val="20"/>
              </w:rPr>
              <w:t xml:space="preserve">9.5. </w:t>
            </w:r>
            <w:r w:rsidR="003C7DB1" w:rsidRPr="000F5F9A">
              <w:rPr>
                <w:rFonts w:cs="Arial"/>
                <w:sz w:val="20"/>
                <w:szCs w:val="20"/>
              </w:rPr>
              <w:t>saugos užtikrinimo įranga (ugniasienės, aplikacijų ugniasienės, IPS/IDS);</w:t>
            </w:r>
          </w:p>
        </w:tc>
      </w:tr>
      <w:tr w:rsidR="003C7DB1" w:rsidRPr="000F5F9A" w14:paraId="44F9AA3D" w14:textId="77777777" w:rsidTr="003C7DB1">
        <w:tc>
          <w:tcPr>
            <w:tcW w:w="9634" w:type="dxa"/>
          </w:tcPr>
          <w:p w14:paraId="6F9F151B" w14:textId="3097149B" w:rsidR="003C7DB1" w:rsidRPr="000F5F9A" w:rsidRDefault="00755FDA" w:rsidP="00BE7A52">
            <w:pPr>
              <w:pStyle w:val="2numeracija"/>
              <w:numPr>
                <w:ilvl w:val="0"/>
                <w:numId w:val="0"/>
              </w:numPr>
              <w:ind w:left="22" w:firstLine="567"/>
              <w:rPr>
                <w:rFonts w:cs="Arial"/>
                <w:sz w:val="20"/>
                <w:szCs w:val="20"/>
              </w:rPr>
            </w:pPr>
            <w:r w:rsidRPr="000F5F9A">
              <w:rPr>
                <w:rFonts w:cs="Arial"/>
                <w:sz w:val="20"/>
                <w:szCs w:val="20"/>
              </w:rPr>
              <w:t xml:space="preserve">9.6. </w:t>
            </w:r>
            <w:r w:rsidR="003C7DB1" w:rsidRPr="000F5F9A">
              <w:rPr>
                <w:rFonts w:cs="Arial"/>
                <w:sz w:val="20"/>
                <w:szCs w:val="20"/>
              </w:rPr>
              <w:t>kita įranga ir taikomosios aplikacijos.</w:t>
            </w:r>
          </w:p>
        </w:tc>
      </w:tr>
      <w:tr w:rsidR="003C7DB1" w:rsidRPr="000F5F9A" w14:paraId="06AE0D05" w14:textId="77777777" w:rsidTr="003C7DB1">
        <w:tc>
          <w:tcPr>
            <w:tcW w:w="9634" w:type="dxa"/>
          </w:tcPr>
          <w:p w14:paraId="3904C2B3" w14:textId="77777777" w:rsidR="003C7DB1" w:rsidRPr="000F5F9A" w:rsidRDefault="003C7DB1" w:rsidP="002400E5">
            <w:pPr>
              <w:pStyle w:val="1numeracija"/>
              <w:numPr>
                <w:ilvl w:val="0"/>
                <w:numId w:val="0"/>
              </w:numPr>
              <w:rPr>
                <w:rFonts w:cs="Arial"/>
                <w:sz w:val="20"/>
                <w:szCs w:val="20"/>
              </w:rPr>
            </w:pPr>
          </w:p>
        </w:tc>
      </w:tr>
      <w:tr w:rsidR="003C7DB1" w:rsidRPr="000F5F9A" w14:paraId="600042E6" w14:textId="77777777" w:rsidTr="003C7DB1">
        <w:tc>
          <w:tcPr>
            <w:tcW w:w="9634" w:type="dxa"/>
          </w:tcPr>
          <w:p w14:paraId="5E3630F0" w14:textId="77777777" w:rsidR="003C7DB1" w:rsidRPr="000F5F9A" w:rsidRDefault="003C7DB1" w:rsidP="002400E5">
            <w:pPr>
              <w:pStyle w:val="Heading1"/>
              <w:rPr>
                <w:rFonts w:ascii="Arial" w:hAnsi="Arial" w:cs="Arial"/>
                <w:sz w:val="20"/>
                <w:lang w:val="lt-LT"/>
              </w:rPr>
            </w:pPr>
            <w:r w:rsidRPr="000F5F9A">
              <w:rPr>
                <w:rFonts w:ascii="Arial" w:hAnsi="Arial" w:cs="Arial"/>
                <w:sz w:val="20"/>
                <w:lang w:val="lt-LT"/>
              </w:rPr>
              <w:t xml:space="preserve">5. Reikalavimai saugos informacijos ir įvykių surinkimo sistemos priežiūros </w:t>
            </w:r>
            <w:bookmarkEnd w:id="301"/>
            <w:bookmarkEnd w:id="302"/>
            <w:bookmarkEnd w:id="303"/>
            <w:r w:rsidRPr="000F5F9A">
              <w:rPr>
                <w:rFonts w:ascii="Arial" w:hAnsi="Arial" w:cs="Arial"/>
                <w:sz w:val="20"/>
                <w:lang w:val="lt-LT"/>
              </w:rPr>
              <w:t>paslaugoms</w:t>
            </w:r>
          </w:p>
        </w:tc>
      </w:tr>
      <w:tr w:rsidR="003C7DB1" w:rsidRPr="000F5F9A" w14:paraId="07BFBB1D" w14:textId="77777777" w:rsidTr="003C7DB1">
        <w:tc>
          <w:tcPr>
            <w:tcW w:w="9634" w:type="dxa"/>
          </w:tcPr>
          <w:p w14:paraId="2BB2DC72" w14:textId="77777777" w:rsidR="003C7DB1" w:rsidRPr="000F5F9A" w:rsidRDefault="003C7DB1" w:rsidP="002400E5">
            <w:pPr>
              <w:pStyle w:val="Heading1"/>
              <w:rPr>
                <w:rFonts w:ascii="Arial" w:hAnsi="Arial" w:cs="Arial"/>
                <w:sz w:val="20"/>
                <w:lang w:val="lt-LT"/>
              </w:rPr>
            </w:pPr>
          </w:p>
        </w:tc>
      </w:tr>
      <w:tr w:rsidR="003C7DB1" w:rsidRPr="000F5F9A" w14:paraId="52231DA3" w14:textId="77777777" w:rsidTr="003C7DB1">
        <w:tc>
          <w:tcPr>
            <w:tcW w:w="9634" w:type="dxa"/>
          </w:tcPr>
          <w:p w14:paraId="051357FC" w14:textId="2FB7A6DB" w:rsidR="003C7DB1" w:rsidRPr="000F5F9A" w:rsidRDefault="0046628D" w:rsidP="00BE7A52">
            <w:pPr>
              <w:pStyle w:val="1numeracija"/>
              <w:numPr>
                <w:ilvl w:val="0"/>
                <w:numId w:val="0"/>
              </w:numPr>
              <w:ind w:left="22" w:firstLine="687"/>
              <w:rPr>
                <w:rFonts w:cs="Arial"/>
                <w:sz w:val="20"/>
                <w:szCs w:val="20"/>
              </w:rPr>
            </w:pPr>
            <w:r w:rsidRPr="000F5F9A">
              <w:rPr>
                <w:rFonts w:cs="Arial"/>
                <w:sz w:val="20"/>
                <w:szCs w:val="20"/>
              </w:rPr>
              <w:t xml:space="preserve">10. </w:t>
            </w:r>
            <w:r w:rsidR="003C7DB1" w:rsidRPr="000F5F9A">
              <w:rPr>
                <w:rFonts w:cs="Arial"/>
                <w:sz w:val="20"/>
                <w:szCs w:val="20"/>
              </w:rPr>
              <w:t>24x7 režimu turi būti teikiamos šios paslaugos</w:t>
            </w:r>
            <w:r w:rsidR="00466BC6" w:rsidRPr="000F5F9A">
              <w:rPr>
                <w:rFonts w:cs="Arial"/>
                <w:color w:val="EE0000"/>
                <w:sz w:val="20"/>
                <w:szCs w:val="20"/>
              </w:rPr>
              <w:t>*</w:t>
            </w:r>
            <w:r w:rsidR="003C7DB1" w:rsidRPr="000F5F9A">
              <w:rPr>
                <w:rFonts w:cs="Arial"/>
                <w:sz w:val="20"/>
                <w:szCs w:val="20"/>
              </w:rPr>
              <w:t>:</w:t>
            </w:r>
            <w:r w:rsidR="00466BC6" w:rsidRPr="000F5F9A">
              <w:rPr>
                <w:rFonts w:cs="Arial"/>
                <w:sz w:val="20"/>
                <w:szCs w:val="20"/>
              </w:rPr>
              <w:t xml:space="preserve"> </w:t>
            </w:r>
          </w:p>
        </w:tc>
      </w:tr>
      <w:tr w:rsidR="003C7DB1" w:rsidRPr="000F5F9A" w14:paraId="0CC83EA4" w14:textId="77777777" w:rsidTr="003C7DB1">
        <w:tc>
          <w:tcPr>
            <w:tcW w:w="9634" w:type="dxa"/>
          </w:tcPr>
          <w:p w14:paraId="2834CDCF" w14:textId="2D78484C"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10.1. </w:t>
            </w:r>
            <w:r w:rsidR="003C7DB1" w:rsidRPr="000F5F9A">
              <w:rPr>
                <w:rFonts w:cs="Arial"/>
                <w:sz w:val="20"/>
                <w:szCs w:val="20"/>
              </w:rPr>
              <w:t>saugumo įvykių stebėsenos;</w:t>
            </w:r>
          </w:p>
        </w:tc>
      </w:tr>
      <w:tr w:rsidR="003C7DB1" w:rsidRPr="000F5F9A" w14:paraId="2258D5CB" w14:textId="77777777" w:rsidTr="003C7DB1">
        <w:tc>
          <w:tcPr>
            <w:tcW w:w="9634" w:type="dxa"/>
          </w:tcPr>
          <w:p w14:paraId="7917D525" w14:textId="0C2105C4"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10.2. </w:t>
            </w:r>
            <w:r w:rsidR="003C7DB1" w:rsidRPr="000F5F9A">
              <w:rPr>
                <w:rFonts w:cs="Arial"/>
                <w:sz w:val="20"/>
                <w:szCs w:val="20"/>
              </w:rPr>
              <w:t>incidentų identifikavimo;</w:t>
            </w:r>
          </w:p>
        </w:tc>
      </w:tr>
      <w:tr w:rsidR="003C7DB1" w:rsidRPr="000F5F9A" w14:paraId="5A98C283" w14:textId="77777777" w:rsidTr="003C7DB1">
        <w:tc>
          <w:tcPr>
            <w:tcW w:w="9634" w:type="dxa"/>
          </w:tcPr>
          <w:p w14:paraId="450E8F35" w14:textId="023E0D68"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10.3. </w:t>
            </w:r>
            <w:r w:rsidR="003C7DB1" w:rsidRPr="000F5F9A">
              <w:rPr>
                <w:rFonts w:cs="Arial"/>
                <w:sz w:val="20"/>
                <w:szCs w:val="20"/>
              </w:rPr>
              <w:t>incidentų eskalavimo;</w:t>
            </w:r>
          </w:p>
        </w:tc>
      </w:tr>
      <w:tr w:rsidR="003C7DB1" w:rsidRPr="000F5F9A" w14:paraId="723BED44" w14:textId="77777777" w:rsidTr="003C7DB1">
        <w:tc>
          <w:tcPr>
            <w:tcW w:w="9634" w:type="dxa"/>
          </w:tcPr>
          <w:p w14:paraId="316B08C3" w14:textId="7B6F83EB"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10.4. </w:t>
            </w:r>
            <w:r w:rsidR="003C7DB1" w:rsidRPr="000F5F9A">
              <w:rPr>
                <w:rFonts w:cs="Arial"/>
                <w:sz w:val="20"/>
                <w:szCs w:val="20"/>
              </w:rPr>
              <w:t>kritinių incidentų reagavimo;</w:t>
            </w:r>
          </w:p>
        </w:tc>
      </w:tr>
      <w:tr w:rsidR="003C7DB1" w:rsidRPr="000F5F9A" w14:paraId="4DB7D93B" w14:textId="77777777" w:rsidTr="003C7DB1">
        <w:tc>
          <w:tcPr>
            <w:tcW w:w="9634" w:type="dxa"/>
          </w:tcPr>
          <w:p w14:paraId="6441DC93" w14:textId="7B64DE2E" w:rsidR="003C7DB1" w:rsidRPr="000F5F9A" w:rsidRDefault="0046628D" w:rsidP="00BE7A52">
            <w:pPr>
              <w:pStyle w:val="1numeracija"/>
              <w:numPr>
                <w:ilvl w:val="0"/>
                <w:numId w:val="0"/>
              </w:numPr>
              <w:ind w:left="22" w:firstLine="687"/>
              <w:rPr>
                <w:rFonts w:cs="Arial"/>
                <w:sz w:val="20"/>
                <w:szCs w:val="20"/>
              </w:rPr>
            </w:pPr>
            <w:r w:rsidRPr="000F5F9A">
              <w:rPr>
                <w:rFonts w:cs="Arial"/>
                <w:sz w:val="20"/>
                <w:szCs w:val="20"/>
              </w:rPr>
              <w:t xml:space="preserve">11. </w:t>
            </w:r>
            <w:r w:rsidR="003C7DB1" w:rsidRPr="000F5F9A">
              <w:rPr>
                <w:rFonts w:cs="Arial"/>
                <w:sz w:val="20"/>
                <w:szCs w:val="20"/>
              </w:rPr>
              <w:t>Paslaugų pasiekiamumas – ne blogesnis kaip 99,5 % per mėnesį</w:t>
            </w:r>
            <w:r w:rsidR="00BE4A3A" w:rsidRPr="000F5F9A">
              <w:rPr>
                <w:rFonts w:cs="Arial"/>
                <w:color w:val="EE0000"/>
                <w:sz w:val="20"/>
                <w:szCs w:val="20"/>
              </w:rPr>
              <w:t>*</w:t>
            </w:r>
            <w:r w:rsidR="003C7DB1" w:rsidRPr="000F5F9A">
              <w:rPr>
                <w:rFonts w:cs="Arial"/>
                <w:sz w:val="20"/>
                <w:szCs w:val="20"/>
              </w:rPr>
              <w:t>. Paslaugos nepasiekiamumu laikomas laikotarpis, kai:</w:t>
            </w:r>
          </w:p>
        </w:tc>
      </w:tr>
      <w:tr w:rsidR="003C7DB1" w:rsidRPr="000F5F9A" w14:paraId="50EFA70F" w14:textId="77777777" w:rsidTr="003C7DB1">
        <w:tc>
          <w:tcPr>
            <w:tcW w:w="9634" w:type="dxa"/>
          </w:tcPr>
          <w:p w14:paraId="21158081" w14:textId="27090940"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11.1. dėl </w:t>
            </w:r>
            <w:r w:rsidR="003C7DB1" w:rsidRPr="000F5F9A">
              <w:rPr>
                <w:rFonts w:cs="Arial"/>
                <w:sz w:val="20"/>
                <w:szCs w:val="20"/>
              </w:rPr>
              <w:t>Teikėjo kaltės nėra vykdomas saugumo įvykių monitoringas;</w:t>
            </w:r>
          </w:p>
        </w:tc>
      </w:tr>
      <w:tr w:rsidR="003C7DB1" w:rsidRPr="000F5F9A" w14:paraId="423D6B5B" w14:textId="77777777" w:rsidTr="003C7DB1">
        <w:tc>
          <w:tcPr>
            <w:tcW w:w="9634" w:type="dxa"/>
          </w:tcPr>
          <w:p w14:paraId="14E8CE42" w14:textId="20C29C15"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11.2. teikėjas </w:t>
            </w:r>
            <w:r w:rsidR="003C7DB1" w:rsidRPr="000F5F9A">
              <w:rPr>
                <w:rFonts w:cs="Arial"/>
                <w:sz w:val="20"/>
                <w:szCs w:val="20"/>
              </w:rPr>
              <w:t xml:space="preserve">dėl savo kaltės negali priimti ar apdoroti </w:t>
            </w:r>
            <w:r w:rsidR="00283D68" w:rsidRPr="000F5F9A">
              <w:rPr>
                <w:rFonts w:cs="Arial"/>
                <w:sz w:val="20"/>
                <w:szCs w:val="20"/>
              </w:rPr>
              <w:t>I</w:t>
            </w:r>
            <w:r w:rsidR="003C7DB1" w:rsidRPr="000F5F9A">
              <w:rPr>
                <w:rFonts w:cs="Arial"/>
                <w:sz w:val="20"/>
                <w:szCs w:val="20"/>
              </w:rPr>
              <w:t>ncidentų;</w:t>
            </w:r>
          </w:p>
        </w:tc>
      </w:tr>
      <w:tr w:rsidR="003C7DB1" w:rsidRPr="000F5F9A" w14:paraId="0FB68C04" w14:textId="77777777" w:rsidTr="003C7DB1">
        <w:tc>
          <w:tcPr>
            <w:tcW w:w="9634" w:type="dxa"/>
          </w:tcPr>
          <w:p w14:paraId="494C506F" w14:textId="6639BEB6"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11.3. </w:t>
            </w:r>
            <w:r w:rsidR="003C7DB1" w:rsidRPr="000F5F9A">
              <w:rPr>
                <w:rFonts w:cs="Arial"/>
                <w:sz w:val="20"/>
                <w:szCs w:val="20"/>
              </w:rPr>
              <w:t>nėra užtikrinamas numatytas reagavimo procesas.</w:t>
            </w:r>
          </w:p>
        </w:tc>
      </w:tr>
      <w:tr w:rsidR="003C7DB1" w:rsidRPr="000F5F9A" w14:paraId="7A6CC811" w14:textId="77777777" w:rsidTr="003C7DB1">
        <w:tc>
          <w:tcPr>
            <w:tcW w:w="9634" w:type="dxa"/>
          </w:tcPr>
          <w:p w14:paraId="69263930" w14:textId="77777777" w:rsidR="003C7DB1" w:rsidRPr="000F5F9A" w:rsidRDefault="003C7DB1" w:rsidP="002400E5">
            <w:pPr>
              <w:pStyle w:val="2numeracija"/>
              <w:numPr>
                <w:ilvl w:val="0"/>
                <w:numId w:val="0"/>
              </w:numPr>
              <w:rPr>
                <w:rFonts w:cs="Arial"/>
                <w:sz w:val="20"/>
                <w:szCs w:val="20"/>
              </w:rPr>
            </w:pPr>
            <w:r w:rsidRPr="000F5F9A">
              <w:rPr>
                <w:rFonts w:cs="Arial"/>
                <w:sz w:val="20"/>
                <w:szCs w:val="20"/>
              </w:rPr>
              <w:t>Į paslaugos nepasiekiamumo laiką nėra įtraukiami:</w:t>
            </w:r>
          </w:p>
        </w:tc>
      </w:tr>
      <w:tr w:rsidR="003C7DB1" w:rsidRPr="000F5F9A" w14:paraId="63BFF466" w14:textId="77777777" w:rsidTr="003C7DB1">
        <w:tc>
          <w:tcPr>
            <w:tcW w:w="9634" w:type="dxa"/>
          </w:tcPr>
          <w:p w14:paraId="3A442804" w14:textId="28B117D4"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11.4. </w:t>
            </w:r>
            <w:r w:rsidR="003C7DB1" w:rsidRPr="000F5F9A">
              <w:rPr>
                <w:rFonts w:cs="Arial"/>
                <w:sz w:val="20"/>
                <w:szCs w:val="20"/>
              </w:rPr>
              <w:t>iš anksto suderinti planiniai darbai;</w:t>
            </w:r>
          </w:p>
        </w:tc>
      </w:tr>
      <w:tr w:rsidR="003C7DB1" w:rsidRPr="000F5F9A" w14:paraId="36BE2BD2" w14:textId="77777777" w:rsidTr="003C7DB1">
        <w:tc>
          <w:tcPr>
            <w:tcW w:w="9634" w:type="dxa"/>
          </w:tcPr>
          <w:p w14:paraId="560FC9D1" w14:textId="6C7723CF"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11.5. p</w:t>
            </w:r>
            <w:r w:rsidR="003C7DB1" w:rsidRPr="000F5F9A">
              <w:rPr>
                <w:rFonts w:cs="Arial"/>
                <w:sz w:val="20"/>
                <w:szCs w:val="20"/>
              </w:rPr>
              <w:t>irkėjo infrastruktūros gedimai;</w:t>
            </w:r>
          </w:p>
        </w:tc>
      </w:tr>
      <w:tr w:rsidR="003C7DB1" w:rsidRPr="000F5F9A" w14:paraId="033E3DFC" w14:textId="77777777" w:rsidTr="003C7DB1">
        <w:tc>
          <w:tcPr>
            <w:tcW w:w="9634" w:type="dxa"/>
          </w:tcPr>
          <w:p w14:paraId="38A3E969" w14:textId="2AC1A6F3"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11.6. </w:t>
            </w:r>
            <w:r w:rsidR="003C7DB1" w:rsidRPr="000F5F9A">
              <w:rPr>
                <w:rFonts w:cs="Arial"/>
                <w:sz w:val="20"/>
                <w:szCs w:val="20"/>
              </w:rPr>
              <w:t>trečiųjų šalių ryšio sutrikimai, nepriklausantys nuo Teikėjo</w:t>
            </w:r>
            <w:r w:rsidR="00872736">
              <w:rPr>
                <w:rFonts w:cs="Arial"/>
                <w:sz w:val="20"/>
                <w:szCs w:val="20"/>
              </w:rPr>
              <w:t>;</w:t>
            </w:r>
          </w:p>
        </w:tc>
      </w:tr>
      <w:tr w:rsidR="00872736" w:rsidRPr="000F5F9A" w14:paraId="231DADDE" w14:textId="77777777" w:rsidTr="003C7DB1">
        <w:tc>
          <w:tcPr>
            <w:tcW w:w="9634" w:type="dxa"/>
          </w:tcPr>
          <w:p w14:paraId="1DC17E79" w14:textId="1C915369" w:rsidR="00872736" w:rsidRPr="00872736" w:rsidRDefault="00872736" w:rsidP="00BE7A52">
            <w:pPr>
              <w:pStyle w:val="2numeracija"/>
              <w:numPr>
                <w:ilvl w:val="0"/>
                <w:numId w:val="0"/>
              </w:numPr>
              <w:ind w:left="22" w:firstLine="687"/>
              <w:rPr>
                <w:rFonts w:cs="Arial"/>
                <w:sz w:val="20"/>
                <w:szCs w:val="20"/>
              </w:rPr>
            </w:pPr>
            <w:r w:rsidRPr="001B21D7">
              <w:rPr>
                <w:rFonts w:cs="Arial"/>
                <w:sz w:val="20"/>
                <w:szCs w:val="20"/>
              </w:rPr>
              <w:t>11.7. šioje Techninėje specifikacijoje nustatyti konkr</w:t>
            </w:r>
            <w:r>
              <w:rPr>
                <w:rFonts w:cs="Arial"/>
                <w:sz w:val="20"/>
                <w:szCs w:val="20"/>
              </w:rPr>
              <w:t>etūs</w:t>
            </w:r>
            <w:r w:rsidRPr="001B21D7">
              <w:rPr>
                <w:rFonts w:cs="Arial"/>
                <w:sz w:val="20"/>
                <w:szCs w:val="20"/>
              </w:rPr>
              <w:t xml:space="preserve"> reakcijos laikai</w:t>
            </w:r>
            <w:r>
              <w:rPr>
                <w:rFonts w:cs="Arial"/>
                <w:sz w:val="20"/>
                <w:szCs w:val="20"/>
              </w:rPr>
              <w:t>;</w:t>
            </w:r>
          </w:p>
        </w:tc>
      </w:tr>
      <w:tr w:rsidR="004F09DB" w:rsidRPr="000F5F9A" w14:paraId="34EDF850" w14:textId="77777777" w:rsidTr="003C7DB1">
        <w:tc>
          <w:tcPr>
            <w:tcW w:w="9634" w:type="dxa"/>
          </w:tcPr>
          <w:p w14:paraId="059B613C" w14:textId="4EACF133" w:rsidR="004F09DB" w:rsidRPr="000F5F9A" w:rsidRDefault="004F09DB" w:rsidP="00BE7A52">
            <w:pPr>
              <w:pStyle w:val="2numeracija"/>
              <w:numPr>
                <w:ilvl w:val="0"/>
                <w:numId w:val="0"/>
              </w:numPr>
              <w:ind w:left="22" w:firstLine="687"/>
              <w:rPr>
                <w:rFonts w:cs="Arial"/>
                <w:sz w:val="20"/>
                <w:szCs w:val="20"/>
              </w:rPr>
            </w:pPr>
            <w:r w:rsidRPr="004F09DB">
              <w:rPr>
                <w:rFonts w:cs="Arial"/>
                <w:sz w:val="20"/>
                <w:szCs w:val="20"/>
              </w:rPr>
              <w:t>11.</w:t>
            </w:r>
            <w:r w:rsidR="00872736" w:rsidRPr="001B21D7">
              <w:rPr>
                <w:rFonts w:cs="Arial"/>
                <w:sz w:val="20"/>
                <w:szCs w:val="20"/>
              </w:rPr>
              <w:t>8</w:t>
            </w:r>
            <w:r w:rsidRPr="004F09DB">
              <w:rPr>
                <w:rFonts w:cs="Arial"/>
                <w:sz w:val="20"/>
                <w:szCs w:val="20"/>
              </w:rPr>
              <w:t xml:space="preserve">. Paslaugos nepasiekiamumo laikotarpis pradedamas skaičiuoti nuo momento, kai Pirkėjas užregistruoja incidentą </w:t>
            </w:r>
            <w:r w:rsidR="00275172">
              <w:rPr>
                <w:rFonts w:cs="Arial"/>
                <w:sz w:val="20"/>
                <w:szCs w:val="20"/>
              </w:rPr>
              <w:t xml:space="preserve">(t. y. </w:t>
            </w:r>
            <w:r w:rsidRPr="004F09DB">
              <w:rPr>
                <w:rFonts w:cs="Arial"/>
                <w:sz w:val="20"/>
                <w:szCs w:val="20"/>
              </w:rPr>
              <w:t>apie jį praneša Te</w:t>
            </w:r>
            <w:r>
              <w:rPr>
                <w:rFonts w:cs="Arial"/>
                <w:sz w:val="20"/>
                <w:szCs w:val="20"/>
              </w:rPr>
              <w:t>i</w:t>
            </w:r>
            <w:r w:rsidRPr="004F09DB">
              <w:rPr>
                <w:rFonts w:cs="Arial"/>
                <w:sz w:val="20"/>
                <w:szCs w:val="20"/>
              </w:rPr>
              <w:t>kėjui sutartyje nustatytais komunikacijos kanalais</w:t>
            </w:r>
            <w:r w:rsidR="00275172">
              <w:rPr>
                <w:rFonts w:cs="Arial"/>
                <w:sz w:val="20"/>
                <w:szCs w:val="20"/>
              </w:rPr>
              <w:t>)</w:t>
            </w:r>
            <w:r w:rsidRPr="004F09DB">
              <w:rPr>
                <w:rFonts w:cs="Arial"/>
                <w:sz w:val="20"/>
                <w:szCs w:val="20"/>
              </w:rPr>
              <w:t>. Incidento registravimo laikas laikomas nepasiekiamumo pradžios laiku</w:t>
            </w:r>
            <w:r w:rsidR="00F20900">
              <w:rPr>
                <w:rFonts w:cs="Arial"/>
                <w:sz w:val="20"/>
                <w:szCs w:val="20"/>
              </w:rPr>
              <w:t xml:space="preserve">.  Jei </w:t>
            </w:r>
          </w:p>
        </w:tc>
      </w:tr>
      <w:tr w:rsidR="003C7DB1" w:rsidRPr="000F5F9A" w14:paraId="7C41745C" w14:textId="77777777" w:rsidTr="003C7DB1">
        <w:tc>
          <w:tcPr>
            <w:tcW w:w="9634" w:type="dxa"/>
          </w:tcPr>
          <w:p w14:paraId="05DCA20D" w14:textId="67D2595A" w:rsidR="003C7DB1" w:rsidRPr="000F5F9A" w:rsidRDefault="0046628D" w:rsidP="00BE7A52">
            <w:pPr>
              <w:pStyle w:val="1numeracija"/>
              <w:numPr>
                <w:ilvl w:val="0"/>
                <w:numId w:val="0"/>
              </w:numPr>
              <w:ind w:left="22" w:firstLine="687"/>
              <w:rPr>
                <w:rFonts w:cs="Arial"/>
                <w:sz w:val="20"/>
                <w:szCs w:val="20"/>
              </w:rPr>
            </w:pPr>
            <w:r w:rsidRPr="000F5F9A">
              <w:rPr>
                <w:rFonts w:cs="Arial"/>
                <w:sz w:val="20"/>
                <w:szCs w:val="20"/>
              </w:rPr>
              <w:t xml:space="preserve">12. </w:t>
            </w:r>
            <w:r w:rsidR="003C7DB1" w:rsidRPr="000F5F9A">
              <w:rPr>
                <w:rFonts w:cs="Arial"/>
                <w:sz w:val="20"/>
                <w:szCs w:val="20"/>
              </w:rPr>
              <w:t>Sistemos priežiūros funkcijos</w:t>
            </w:r>
            <w:r w:rsidR="00AD03EA" w:rsidRPr="000F5F9A">
              <w:rPr>
                <w:rFonts w:cs="Arial"/>
                <w:color w:val="EE0000"/>
                <w:sz w:val="20"/>
                <w:szCs w:val="20"/>
              </w:rPr>
              <w:t>*</w:t>
            </w:r>
            <w:r w:rsidR="003C7DB1" w:rsidRPr="000F5F9A">
              <w:rPr>
                <w:rFonts w:cs="Arial"/>
                <w:sz w:val="20"/>
                <w:szCs w:val="20"/>
              </w:rPr>
              <w:t>:</w:t>
            </w:r>
          </w:p>
        </w:tc>
      </w:tr>
      <w:tr w:rsidR="003C7DB1" w:rsidRPr="000F5F9A" w14:paraId="59F19D8D" w14:textId="77777777" w:rsidTr="003C7DB1">
        <w:tc>
          <w:tcPr>
            <w:tcW w:w="9634" w:type="dxa"/>
          </w:tcPr>
          <w:p w14:paraId="7619E1A0" w14:textId="6D6BD028"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12.1. </w:t>
            </w:r>
            <w:r w:rsidR="003C7DB1" w:rsidRPr="000F5F9A">
              <w:rPr>
                <w:rFonts w:cs="Arial"/>
                <w:sz w:val="20"/>
                <w:szCs w:val="20"/>
              </w:rPr>
              <w:t>Sistemos veikimo stebėsena, veikimo sutrikimų analizė, priežasčių nustatymas ir rekomendacijų bei taisymo veiksmų teikimas pagal Paslaugų teikėjo kompetenciją ir turimas prieigos teises;</w:t>
            </w:r>
          </w:p>
        </w:tc>
      </w:tr>
      <w:tr w:rsidR="003C7DB1" w:rsidRPr="000F5F9A" w14:paraId="26071750" w14:textId="77777777" w:rsidTr="003C7DB1">
        <w:tc>
          <w:tcPr>
            <w:tcW w:w="9634" w:type="dxa"/>
          </w:tcPr>
          <w:p w14:paraId="25360FC1" w14:textId="0E5FD879"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12.2. </w:t>
            </w:r>
            <w:r w:rsidR="003C7DB1" w:rsidRPr="000F5F9A">
              <w:rPr>
                <w:rFonts w:cs="Arial"/>
                <w:sz w:val="20"/>
                <w:szCs w:val="20"/>
              </w:rPr>
              <w:t>Sistemos įvykių žurnalo peržiūra, klaidų įrašų analizė bei klaidų priežasčių panaikinimas. Vykdoma ne rečiau kaip kartą per mėnesį.</w:t>
            </w:r>
          </w:p>
        </w:tc>
      </w:tr>
      <w:tr w:rsidR="003C7DB1" w:rsidRPr="000F5F9A" w14:paraId="5F18AF8B" w14:textId="77777777" w:rsidTr="003C7DB1">
        <w:tc>
          <w:tcPr>
            <w:tcW w:w="9634" w:type="dxa"/>
          </w:tcPr>
          <w:p w14:paraId="79161460" w14:textId="2A42E798"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12.3. </w:t>
            </w:r>
            <w:r w:rsidR="003C7DB1" w:rsidRPr="000F5F9A">
              <w:rPr>
                <w:rFonts w:cs="Arial"/>
                <w:sz w:val="20"/>
                <w:szCs w:val="20"/>
              </w:rPr>
              <w:t xml:space="preserve">Sistemos tarnybinių stočių operacinių sistemų našumo, procesų ir duomenų apimčių stebėjimas. </w:t>
            </w:r>
          </w:p>
        </w:tc>
      </w:tr>
      <w:tr w:rsidR="003C7DB1" w:rsidRPr="000F5F9A" w14:paraId="6C8A3D38" w14:textId="77777777" w:rsidTr="003C7DB1">
        <w:tc>
          <w:tcPr>
            <w:tcW w:w="9634" w:type="dxa"/>
          </w:tcPr>
          <w:p w14:paraId="51134D53" w14:textId="64B5ED35"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12.4. </w:t>
            </w:r>
            <w:r w:rsidR="003C7DB1" w:rsidRPr="000F5F9A">
              <w:rPr>
                <w:rFonts w:cs="Arial"/>
                <w:sz w:val="20"/>
                <w:szCs w:val="20"/>
              </w:rPr>
              <w:t>Profilaktiniai darbai ir pro aktyvus problemų valdymas, kada siekiama problemas išspręsti prieš kylant incidentams.</w:t>
            </w:r>
          </w:p>
        </w:tc>
      </w:tr>
      <w:tr w:rsidR="003C7DB1" w:rsidRPr="000F5F9A" w14:paraId="682CD2CC" w14:textId="77777777" w:rsidTr="003C7DB1">
        <w:tc>
          <w:tcPr>
            <w:tcW w:w="9634" w:type="dxa"/>
          </w:tcPr>
          <w:p w14:paraId="0E5B85E8" w14:textId="535A5A83"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12.5. </w:t>
            </w:r>
            <w:r w:rsidR="003C7DB1" w:rsidRPr="000F5F9A">
              <w:rPr>
                <w:rFonts w:cs="Arial"/>
                <w:sz w:val="20"/>
                <w:szCs w:val="20"/>
              </w:rPr>
              <w:t>Paslaugų teikėjas vykdo Sistemos priežiūros funkcijas tiek, kiek tai įmanoma naudojantis Pirkėjo turima IBM QRadar sistemos versija, licencijomis ir funkcionalumu. Paslaugų teikėjas neatsako už Sistemos veikimo sutrikimus, saugumo spragas, programinius defektus ar funkcinius apribojimus, kurių pašalinimui reikalingi gamintojo atnaujinimai, pataisymai (angl. patches), techninis palaikymas ar kitos gamintojo teikiamos paslaugos, kurių Pirkėjas nėra įsigijęs.</w:t>
            </w:r>
          </w:p>
        </w:tc>
      </w:tr>
      <w:tr w:rsidR="003C7DB1" w:rsidRPr="00032BCB" w14:paraId="7CCED48A" w14:textId="77777777" w:rsidTr="003C7DB1">
        <w:tc>
          <w:tcPr>
            <w:tcW w:w="9634" w:type="dxa"/>
          </w:tcPr>
          <w:p w14:paraId="1A9FBAD2" w14:textId="0C9EF17C"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12.6. </w:t>
            </w:r>
            <w:r w:rsidR="003C7DB1" w:rsidRPr="000F5F9A">
              <w:rPr>
                <w:rFonts w:cs="Arial"/>
                <w:sz w:val="20"/>
                <w:szCs w:val="20"/>
              </w:rPr>
              <w:t xml:space="preserve">Nustatęs Sistemos veikimo sutrikimus, saugumo spragas ar kitus trūkumus, kurių pašalinimas priklauso nuo gamintojo palaikymo ar programinės įrangos atnaujinimų, Paslaugų teikėjas privalo </w:t>
            </w:r>
            <w:r w:rsidR="00C80C4A" w:rsidRPr="000F5F9A">
              <w:rPr>
                <w:rFonts w:cs="Arial"/>
                <w:sz w:val="20"/>
                <w:szCs w:val="20"/>
              </w:rPr>
              <w:t xml:space="preserve">nedelsiant </w:t>
            </w:r>
            <w:r w:rsidR="003C7DB1" w:rsidRPr="000F5F9A">
              <w:rPr>
                <w:rFonts w:cs="Arial"/>
                <w:sz w:val="20"/>
                <w:szCs w:val="20"/>
              </w:rPr>
              <w:t>informuoti Pirkėją ir pateikti rekomendacijas dėl jų pašalinimo arba rizikos mažinimo priemonių.</w:t>
            </w:r>
          </w:p>
        </w:tc>
      </w:tr>
      <w:tr w:rsidR="003C7DB1" w:rsidRPr="000F5F9A" w14:paraId="531AFEAD" w14:textId="77777777" w:rsidTr="003C7DB1">
        <w:tc>
          <w:tcPr>
            <w:tcW w:w="9634" w:type="dxa"/>
          </w:tcPr>
          <w:p w14:paraId="25BCB290" w14:textId="77777777" w:rsidR="003C7DB1" w:rsidRPr="000F5F9A" w:rsidRDefault="003C7DB1" w:rsidP="002400E5">
            <w:pPr>
              <w:pStyle w:val="2numeracija"/>
              <w:numPr>
                <w:ilvl w:val="0"/>
                <w:numId w:val="0"/>
              </w:numPr>
              <w:rPr>
                <w:rFonts w:cs="Arial"/>
                <w:sz w:val="20"/>
                <w:szCs w:val="20"/>
              </w:rPr>
            </w:pPr>
            <w:bookmarkStart w:id="305" w:name="_Toc66803640"/>
          </w:p>
        </w:tc>
      </w:tr>
      <w:tr w:rsidR="003C7DB1" w:rsidRPr="000F5F9A" w14:paraId="6983ABAB" w14:textId="77777777" w:rsidTr="003C7DB1">
        <w:tc>
          <w:tcPr>
            <w:tcW w:w="9634" w:type="dxa"/>
          </w:tcPr>
          <w:p w14:paraId="4DA90DCF" w14:textId="77777777" w:rsidR="003C7DB1" w:rsidRPr="000F5F9A" w:rsidRDefault="003C7DB1" w:rsidP="002400E5">
            <w:pPr>
              <w:pStyle w:val="Heading1"/>
              <w:rPr>
                <w:rFonts w:ascii="Arial" w:hAnsi="Arial" w:cs="Arial"/>
                <w:sz w:val="20"/>
                <w:lang w:val="it-IT"/>
              </w:rPr>
            </w:pPr>
            <w:r w:rsidRPr="000F5F9A">
              <w:rPr>
                <w:rFonts w:ascii="Arial" w:hAnsi="Arial" w:cs="Arial"/>
                <w:sz w:val="20"/>
                <w:lang w:val="it-IT"/>
              </w:rPr>
              <w:t xml:space="preserve">6. Reikalavimai </w:t>
            </w:r>
            <w:bookmarkEnd w:id="305"/>
            <w:r w:rsidRPr="000F5F9A">
              <w:rPr>
                <w:rFonts w:ascii="Arial" w:hAnsi="Arial" w:cs="Arial"/>
                <w:sz w:val="20"/>
                <w:lang w:val="it-IT"/>
              </w:rPr>
              <w:t>kibernetinio saugumo analitikos ir kibernetinių incidentų tyrimo paslaugoms</w:t>
            </w:r>
          </w:p>
        </w:tc>
      </w:tr>
      <w:tr w:rsidR="003C7DB1" w:rsidRPr="000F5F9A" w14:paraId="4B861FC8" w14:textId="77777777" w:rsidTr="003C7DB1">
        <w:tc>
          <w:tcPr>
            <w:tcW w:w="9634" w:type="dxa"/>
          </w:tcPr>
          <w:p w14:paraId="315957B2" w14:textId="77777777" w:rsidR="003C7DB1" w:rsidRPr="000F5F9A" w:rsidRDefault="003C7DB1" w:rsidP="002400E5">
            <w:pPr>
              <w:pStyle w:val="Heading1"/>
              <w:rPr>
                <w:rFonts w:ascii="Arial" w:hAnsi="Arial" w:cs="Arial"/>
                <w:sz w:val="20"/>
                <w:lang w:val="it-IT"/>
              </w:rPr>
            </w:pPr>
          </w:p>
        </w:tc>
      </w:tr>
      <w:tr w:rsidR="003C7DB1" w:rsidRPr="000F5F9A" w14:paraId="52ECAE14" w14:textId="77777777" w:rsidTr="003C7DB1">
        <w:tc>
          <w:tcPr>
            <w:tcW w:w="9634" w:type="dxa"/>
          </w:tcPr>
          <w:p w14:paraId="7B5DA76B" w14:textId="7E679B72" w:rsidR="003C7DB1" w:rsidRPr="000F5F9A" w:rsidRDefault="0046628D" w:rsidP="00BE7A52">
            <w:pPr>
              <w:pStyle w:val="1numeracija"/>
              <w:numPr>
                <w:ilvl w:val="0"/>
                <w:numId w:val="0"/>
              </w:numPr>
              <w:ind w:left="22" w:firstLine="687"/>
              <w:rPr>
                <w:rFonts w:cs="Arial"/>
                <w:sz w:val="20"/>
                <w:szCs w:val="20"/>
              </w:rPr>
            </w:pPr>
            <w:r w:rsidRPr="000F5F9A">
              <w:rPr>
                <w:rFonts w:cs="Arial"/>
                <w:sz w:val="20"/>
                <w:szCs w:val="20"/>
              </w:rPr>
              <w:t xml:space="preserve">13. </w:t>
            </w:r>
            <w:r w:rsidR="003C7DB1" w:rsidRPr="000F5F9A">
              <w:rPr>
                <w:rFonts w:cs="Arial"/>
                <w:sz w:val="20"/>
                <w:szCs w:val="20"/>
              </w:rPr>
              <w:t xml:space="preserve">Teikėjas turi užtikrinti Pirkėjo IT infrastruktūros bei informacinių sistemų kibernetinių grėsmių bei </w:t>
            </w:r>
            <w:r w:rsidR="00F92E65" w:rsidRPr="000F5F9A">
              <w:rPr>
                <w:rFonts w:cs="Arial"/>
                <w:sz w:val="20"/>
                <w:szCs w:val="20"/>
              </w:rPr>
              <w:t>saugumo i</w:t>
            </w:r>
            <w:r w:rsidR="003C7DB1" w:rsidRPr="000F5F9A">
              <w:rPr>
                <w:rFonts w:cs="Arial"/>
                <w:sz w:val="20"/>
                <w:szCs w:val="20"/>
              </w:rPr>
              <w:t>ncidentų aptikimą taip įgalinant užsakovą efektyviai ir greitai šalinti atsiradusius trūkumus siekiant minimizuoti arba užkirsti kelią galimam žalos atsiradimui. Teikėjas turi užtikrinti saugumo įvykių koreliaciją ir analizę remiantis</w:t>
            </w:r>
            <w:r w:rsidR="00AD03EA" w:rsidRPr="000F5F9A">
              <w:rPr>
                <w:rFonts w:cs="Arial"/>
                <w:sz w:val="20"/>
                <w:szCs w:val="20"/>
              </w:rPr>
              <w:t xml:space="preserve"> </w:t>
            </w:r>
            <w:r w:rsidR="00C80C4A" w:rsidRPr="000F5F9A">
              <w:rPr>
                <w:rFonts w:cs="Arial"/>
                <w:sz w:val="20"/>
                <w:szCs w:val="20"/>
              </w:rPr>
              <w:t>ne mažiau kaip</w:t>
            </w:r>
            <w:r w:rsidR="00AD03EA" w:rsidRPr="000F5F9A">
              <w:rPr>
                <w:rFonts w:cs="Arial"/>
                <w:color w:val="EE0000"/>
                <w:sz w:val="20"/>
                <w:szCs w:val="20"/>
              </w:rPr>
              <w:t>*</w:t>
            </w:r>
            <w:r w:rsidR="003C7DB1" w:rsidRPr="000F5F9A">
              <w:rPr>
                <w:rFonts w:cs="Arial"/>
                <w:sz w:val="20"/>
                <w:szCs w:val="20"/>
              </w:rPr>
              <w:t>:</w:t>
            </w:r>
          </w:p>
        </w:tc>
      </w:tr>
      <w:tr w:rsidR="003C7DB1" w:rsidRPr="000F5F9A" w14:paraId="75CEBF68" w14:textId="77777777" w:rsidTr="003C7DB1">
        <w:tc>
          <w:tcPr>
            <w:tcW w:w="9634" w:type="dxa"/>
          </w:tcPr>
          <w:p w14:paraId="5CDF18FE" w14:textId="0CE47F70"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13.1. </w:t>
            </w:r>
            <w:r w:rsidR="003C7DB1" w:rsidRPr="000F5F9A">
              <w:rPr>
                <w:rFonts w:cs="Arial"/>
                <w:sz w:val="20"/>
                <w:szCs w:val="20"/>
              </w:rPr>
              <w:t>grėsmių indikatoriais (IOC);</w:t>
            </w:r>
          </w:p>
        </w:tc>
      </w:tr>
      <w:tr w:rsidR="003C7DB1" w:rsidRPr="000F5F9A" w14:paraId="54EFF9F7" w14:textId="77777777" w:rsidTr="003C7DB1">
        <w:tc>
          <w:tcPr>
            <w:tcW w:w="9634" w:type="dxa"/>
          </w:tcPr>
          <w:p w14:paraId="1791F1A5" w14:textId="4A7F276E"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lastRenderedPageBreak/>
              <w:t xml:space="preserve">13.2. </w:t>
            </w:r>
            <w:r w:rsidR="003C7DB1" w:rsidRPr="000F5F9A">
              <w:rPr>
                <w:rFonts w:cs="Arial"/>
                <w:sz w:val="20"/>
                <w:szCs w:val="20"/>
              </w:rPr>
              <w:t xml:space="preserve">MITRE ATT&amp;CK </w:t>
            </w:r>
            <w:r w:rsidR="0019405B" w:rsidRPr="0019405B">
              <w:rPr>
                <w:rFonts w:cs="Arial"/>
                <w:sz w:val="20"/>
                <w:szCs w:val="20"/>
              </w:rPr>
              <w:t xml:space="preserve">ar jai lygiavertės </w:t>
            </w:r>
            <w:r w:rsidR="003C7DB1" w:rsidRPr="000F5F9A">
              <w:rPr>
                <w:rFonts w:cs="Arial"/>
                <w:sz w:val="20"/>
                <w:szCs w:val="20"/>
              </w:rPr>
              <w:t>metodik</w:t>
            </w:r>
            <w:r w:rsidR="0019405B">
              <w:rPr>
                <w:rFonts w:cs="Arial"/>
                <w:sz w:val="20"/>
                <w:szCs w:val="20"/>
              </w:rPr>
              <w:t>os</w:t>
            </w:r>
            <w:r w:rsidR="003C7DB1" w:rsidRPr="000F5F9A">
              <w:rPr>
                <w:rFonts w:cs="Arial"/>
                <w:sz w:val="20"/>
                <w:szCs w:val="20"/>
              </w:rPr>
              <w:t>;</w:t>
            </w:r>
          </w:p>
        </w:tc>
      </w:tr>
      <w:tr w:rsidR="003C7DB1" w:rsidRPr="000F5F9A" w14:paraId="094FAE8C" w14:textId="77777777" w:rsidTr="003C7DB1">
        <w:tc>
          <w:tcPr>
            <w:tcW w:w="9634" w:type="dxa"/>
          </w:tcPr>
          <w:p w14:paraId="15556D52" w14:textId="4CF20E6D"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13.3. </w:t>
            </w:r>
            <w:r w:rsidR="003C7DB1" w:rsidRPr="000F5F9A">
              <w:rPr>
                <w:rFonts w:cs="Arial"/>
                <w:sz w:val="20"/>
                <w:szCs w:val="20"/>
              </w:rPr>
              <w:t>saugumo koreliacijos taisyklėmis;</w:t>
            </w:r>
          </w:p>
        </w:tc>
      </w:tr>
      <w:tr w:rsidR="003C7DB1" w:rsidRPr="000F5F9A" w14:paraId="691BC0D6" w14:textId="77777777" w:rsidTr="003C7DB1">
        <w:tc>
          <w:tcPr>
            <w:tcW w:w="9634" w:type="dxa"/>
          </w:tcPr>
          <w:p w14:paraId="50E7D679" w14:textId="0B329DFB"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13.4. </w:t>
            </w:r>
            <w:r w:rsidR="003C7DB1" w:rsidRPr="000F5F9A">
              <w:rPr>
                <w:rFonts w:cs="Arial"/>
                <w:sz w:val="20"/>
                <w:szCs w:val="20"/>
              </w:rPr>
              <w:t>anomalijų nustatymo principais;</w:t>
            </w:r>
          </w:p>
        </w:tc>
      </w:tr>
      <w:tr w:rsidR="003C7DB1" w:rsidRPr="000F5F9A" w14:paraId="6DD3EBC4" w14:textId="77777777" w:rsidTr="003C7DB1">
        <w:tc>
          <w:tcPr>
            <w:tcW w:w="9634" w:type="dxa"/>
          </w:tcPr>
          <w:p w14:paraId="68C1CC9F" w14:textId="171D250A" w:rsidR="003C7DB1" w:rsidRPr="000F5F9A" w:rsidRDefault="0046628D" w:rsidP="00BE7A52">
            <w:pPr>
              <w:pStyle w:val="2numeracija"/>
              <w:numPr>
                <w:ilvl w:val="0"/>
                <w:numId w:val="0"/>
              </w:numPr>
              <w:ind w:left="22" w:firstLine="687"/>
              <w:rPr>
                <w:rFonts w:cs="Arial"/>
                <w:sz w:val="20"/>
                <w:szCs w:val="20"/>
              </w:rPr>
            </w:pPr>
            <w:r w:rsidRPr="000F5F9A">
              <w:rPr>
                <w:rFonts w:cs="Arial"/>
                <w:sz w:val="20"/>
                <w:szCs w:val="20"/>
              </w:rPr>
              <w:t xml:space="preserve">13.6. </w:t>
            </w:r>
            <w:r w:rsidR="003C7DB1" w:rsidRPr="000F5F9A">
              <w:rPr>
                <w:rFonts w:cs="Arial"/>
                <w:sz w:val="20"/>
                <w:szCs w:val="20"/>
              </w:rPr>
              <w:t>kibernetinių grėsmių žvalgybos (Threat Intelligence) duomenimis</w:t>
            </w:r>
          </w:p>
        </w:tc>
      </w:tr>
      <w:tr w:rsidR="003C7DB1" w:rsidRPr="000F5F9A" w14:paraId="46472715" w14:textId="77777777" w:rsidTr="003C7DB1">
        <w:tc>
          <w:tcPr>
            <w:tcW w:w="9634" w:type="dxa"/>
          </w:tcPr>
          <w:p w14:paraId="7608AFA4" w14:textId="0DC2D4C3" w:rsidR="003C7DB1" w:rsidRPr="000F5F9A" w:rsidRDefault="0046628D" w:rsidP="00BE7A52">
            <w:pPr>
              <w:pStyle w:val="1numeracija"/>
              <w:numPr>
                <w:ilvl w:val="0"/>
                <w:numId w:val="0"/>
              </w:numPr>
              <w:ind w:left="22" w:firstLine="687"/>
              <w:rPr>
                <w:rFonts w:cs="Arial"/>
                <w:sz w:val="20"/>
                <w:szCs w:val="20"/>
              </w:rPr>
            </w:pPr>
            <w:r w:rsidRPr="000F5F9A">
              <w:rPr>
                <w:rFonts w:cs="Arial"/>
                <w:sz w:val="20"/>
                <w:szCs w:val="20"/>
              </w:rPr>
              <w:t xml:space="preserve">14. </w:t>
            </w:r>
            <w:r w:rsidR="003C7DB1" w:rsidRPr="000F5F9A">
              <w:rPr>
                <w:rFonts w:cs="Arial"/>
                <w:sz w:val="20"/>
                <w:szCs w:val="20"/>
              </w:rPr>
              <w:t>Teikėjas turi užtikrinti kibernetinio saugumo analitikos ir kibernetinių incidentų tyrimo paslaugas, kurios apima, bet nepasiriboja</w:t>
            </w:r>
            <w:r w:rsidR="00AD03EA" w:rsidRPr="000F5F9A">
              <w:rPr>
                <w:rFonts w:cs="Arial"/>
                <w:color w:val="EE0000"/>
                <w:sz w:val="20"/>
                <w:szCs w:val="20"/>
              </w:rPr>
              <w:t>*</w:t>
            </w:r>
            <w:r w:rsidR="003C7DB1" w:rsidRPr="000F5F9A">
              <w:rPr>
                <w:rFonts w:cs="Arial"/>
                <w:sz w:val="20"/>
                <w:szCs w:val="20"/>
              </w:rPr>
              <w:t>:</w:t>
            </w:r>
          </w:p>
        </w:tc>
      </w:tr>
      <w:tr w:rsidR="003C7DB1" w:rsidRPr="000F5F9A" w14:paraId="1BA82F57" w14:textId="77777777" w:rsidTr="003C7DB1">
        <w:tc>
          <w:tcPr>
            <w:tcW w:w="9634" w:type="dxa"/>
          </w:tcPr>
          <w:p w14:paraId="32B317E3" w14:textId="5B3B1EC8"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14.1. </w:t>
            </w:r>
            <w:r w:rsidR="003C7DB1" w:rsidRPr="000F5F9A">
              <w:rPr>
                <w:rFonts w:cs="Arial"/>
                <w:sz w:val="20"/>
                <w:szCs w:val="20"/>
              </w:rPr>
              <w:t>Nuolatinį žurnalų įrašų (angl. l</w:t>
            </w:r>
            <w:r w:rsidR="003C7DB1" w:rsidRPr="000F5F9A">
              <w:rPr>
                <w:rFonts w:cs="Arial"/>
                <w:i/>
                <w:iCs/>
                <w:sz w:val="20"/>
                <w:szCs w:val="20"/>
              </w:rPr>
              <w:t>ogs</w:t>
            </w:r>
            <w:r w:rsidR="003C7DB1" w:rsidRPr="000F5F9A">
              <w:rPr>
                <w:rFonts w:cs="Arial"/>
                <w:sz w:val="20"/>
                <w:szCs w:val="20"/>
              </w:rPr>
              <w:t xml:space="preserve">) surinkimą/koreliavimą, tinklo srauto analizę bei pranešimų apie kibernetinės saugos grėsmes ir </w:t>
            </w:r>
            <w:r w:rsidR="00283D68" w:rsidRPr="000F5F9A">
              <w:rPr>
                <w:rFonts w:cs="Arial"/>
                <w:sz w:val="20"/>
                <w:szCs w:val="20"/>
              </w:rPr>
              <w:t>I</w:t>
            </w:r>
            <w:r w:rsidR="003C7DB1" w:rsidRPr="000F5F9A">
              <w:rPr>
                <w:rFonts w:cs="Arial"/>
                <w:sz w:val="20"/>
                <w:szCs w:val="20"/>
              </w:rPr>
              <w:t xml:space="preserve">ncidentus teikimą iš kritinių šaltinių (angl. </w:t>
            </w:r>
            <w:r w:rsidR="003C7DB1" w:rsidRPr="000F5F9A">
              <w:rPr>
                <w:rFonts w:cs="Arial"/>
                <w:i/>
                <w:iCs/>
                <w:sz w:val="20"/>
                <w:szCs w:val="20"/>
              </w:rPr>
              <w:t>log source</w:t>
            </w:r>
            <w:r w:rsidR="003C7DB1" w:rsidRPr="000F5F9A">
              <w:rPr>
                <w:rFonts w:cs="Arial"/>
                <w:sz w:val="20"/>
                <w:szCs w:val="20"/>
              </w:rPr>
              <w:t>).</w:t>
            </w:r>
          </w:p>
        </w:tc>
      </w:tr>
      <w:tr w:rsidR="003C7DB1" w:rsidRPr="000F5F9A" w14:paraId="3BD51DA9" w14:textId="77777777" w:rsidTr="003C7DB1">
        <w:tc>
          <w:tcPr>
            <w:tcW w:w="9634" w:type="dxa"/>
          </w:tcPr>
          <w:p w14:paraId="1E2CE836" w14:textId="4272BEEC" w:rsidR="003C7DB1" w:rsidRPr="000F5F9A" w:rsidRDefault="00466E34" w:rsidP="00BE7A52">
            <w:pPr>
              <w:pStyle w:val="3numeracija"/>
              <w:numPr>
                <w:ilvl w:val="0"/>
                <w:numId w:val="0"/>
              </w:numPr>
              <w:ind w:left="22" w:firstLine="687"/>
              <w:rPr>
                <w:rFonts w:cs="Arial"/>
                <w:sz w:val="20"/>
                <w:szCs w:val="20"/>
              </w:rPr>
            </w:pPr>
            <w:r w:rsidRPr="000F5F9A">
              <w:rPr>
                <w:rFonts w:cs="Arial"/>
                <w:sz w:val="20"/>
                <w:szCs w:val="20"/>
              </w:rPr>
              <w:t>14.1.1.</w:t>
            </w:r>
            <w:r w:rsidR="003C7DB1" w:rsidRPr="000F5F9A">
              <w:rPr>
                <w:rFonts w:cs="Arial"/>
                <w:sz w:val="20"/>
                <w:szCs w:val="20"/>
              </w:rPr>
              <w:t>Paslaugų teikėjas gali savo lėšomis naudoti papildomas tinklo srauto analizės (NDR), grėsmių žvalgybos ar kitas kibernetinio saugumo priemones, jeigu tai nelemia papildomų išlaidų Pirkėjui.</w:t>
            </w:r>
          </w:p>
        </w:tc>
      </w:tr>
      <w:tr w:rsidR="003C7DB1" w:rsidRPr="000F5F9A" w14:paraId="12E9954E" w14:textId="77777777" w:rsidTr="003C7DB1">
        <w:tc>
          <w:tcPr>
            <w:tcW w:w="9634" w:type="dxa"/>
          </w:tcPr>
          <w:p w14:paraId="79DF9F27" w14:textId="0074BE5E"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14.2. </w:t>
            </w:r>
            <w:r w:rsidR="003C7DB1" w:rsidRPr="000F5F9A">
              <w:rPr>
                <w:rFonts w:cs="Arial"/>
                <w:sz w:val="20"/>
                <w:szCs w:val="20"/>
              </w:rPr>
              <w:t>Greitojo atsako (</w:t>
            </w:r>
            <w:r w:rsidR="0086392D" w:rsidRPr="000F5F9A">
              <w:rPr>
                <w:rFonts w:cs="Arial"/>
                <w:sz w:val="20"/>
                <w:szCs w:val="20"/>
              </w:rPr>
              <w:t xml:space="preserve">Incidento </w:t>
            </w:r>
            <w:r w:rsidR="003C7DB1" w:rsidRPr="000F5F9A">
              <w:rPr>
                <w:rFonts w:cs="Arial"/>
                <w:sz w:val="20"/>
                <w:szCs w:val="20"/>
              </w:rPr>
              <w:t xml:space="preserve">plitimo užkardymo, sustabdymo, apsunkinimo, žalos mažinimo ir pan.) veiksmų nustatymą ir pateikimą Pirkėjui pagal su Paslaugos gavėju suderintą komunikacijos planą. </w:t>
            </w:r>
          </w:p>
        </w:tc>
      </w:tr>
      <w:tr w:rsidR="003C7DB1" w:rsidRPr="000F5F9A" w14:paraId="0993EC11" w14:textId="77777777" w:rsidTr="003C7DB1">
        <w:tc>
          <w:tcPr>
            <w:tcW w:w="9634" w:type="dxa"/>
          </w:tcPr>
          <w:p w14:paraId="261187D0" w14:textId="221645AB"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14.3. </w:t>
            </w:r>
            <w:r w:rsidR="003C7DB1" w:rsidRPr="000F5F9A">
              <w:rPr>
                <w:rFonts w:cs="Arial"/>
                <w:sz w:val="20"/>
                <w:szCs w:val="20"/>
              </w:rPr>
              <w:t xml:space="preserve">Spragų, kuriomis pasinaudota </w:t>
            </w:r>
            <w:r w:rsidR="0086392D" w:rsidRPr="000F5F9A">
              <w:rPr>
                <w:rFonts w:cs="Arial"/>
                <w:sz w:val="20"/>
                <w:szCs w:val="20"/>
              </w:rPr>
              <w:t>I</w:t>
            </w:r>
            <w:r w:rsidR="003C7DB1" w:rsidRPr="000F5F9A">
              <w:rPr>
                <w:rFonts w:cs="Arial"/>
                <w:sz w:val="20"/>
                <w:szCs w:val="20"/>
              </w:rPr>
              <w:t xml:space="preserve">ncidento metu šalinimo, saugos ir saugos valdymo procesų gerinimo rekomendacijų pateikimas, suvaldžius </w:t>
            </w:r>
            <w:r w:rsidR="0086392D" w:rsidRPr="000F5F9A">
              <w:rPr>
                <w:rFonts w:cs="Arial"/>
                <w:sz w:val="20"/>
                <w:szCs w:val="20"/>
              </w:rPr>
              <w:t>I</w:t>
            </w:r>
            <w:r w:rsidR="003C7DB1" w:rsidRPr="000F5F9A">
              <w:rPr>
                <w:rFonts w:cs="Arial"/>
                <w:sz w:val="20"/>
                <w:szCs w:val="20"/>
              </w:rPr>
              <w:t>ncidentą.</w:t>
            </w:r>
          </w:p>
        </w:tc>
      </w:tr>
      <w:tr w:rsidR="003C7DB1" w:rsidRPr="000F5F9A" w14:paraId="7FA3DBC5" w14:textId="77777777" w:rsidTr="003C7DB1">
        <w:tc>
          <w:tcPr>
            <w:tcW w:w="9634" w:type="dxa"/>
          </w:tcPr>
          <w:p w14:paraId="0AD3EFD1" w14:textId="2767C8E4"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14.4. </w:t>
            </w:r>
            <w:r w:rsidR="003C7DB1" w:rsidRPr="000F5F9A">
              <w:rPr>
                <w:rFonts w:cs="Arial"/>
                <w:sz w:val="20"/>
                <w:szCs w:val="20"/>
              </w:rPr>
              <w:t xml:space="preserve">Sistemos generuojamų aliarmų analizę (patvirtinimas, klasifikavimas, grupavimas, išsprendimo </w:t>
            </w:r>
            <w:r w:rsidR="0086392D" w:rsidRPr="000F5F9A">
              <w:rPr>
                <w:rFonts w:cs="Arial"/>
                <w:sz w:val="20"/>
                <w:szCs w:val="20"/>
              </w:rPr>
              <w:t>I</w:t>
            </w:r>
            <w:r w:rsidR="003C7DB1" w:rsidRPr="000F5F9A">
              <w:rPr>
                <w:rFonts w:cs="Arial"/>
                <w:sz w:val="20"/>
                <w:szCs w:val="20"/>
              </w:rPr>
              <w:t xml:space="preserve">niciavimas, konsultavimas sprendžiant). </w:t>
            </w:r>
          </w:p>
        </w:tc>
      </w:tr>
      <w:tr w:rsidR="003C7DB1" w:rsidRPr="000F5F9A" w14:paraId="5E771DE6" w14:textId="77777777" w:rsidTr="003C7DB1">
        <w:tc>
          <w:tcPr>
            <w:tcW w:w="9634" w:type="dxa"/>
          </w:tcPr>
          <w:p w14:paraId="4C331345" w14:textId="34B37450"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14.5. </w:t>
            </w:r>
            <w:r w:rsidR="003C7DB1" w:rsidRPr="000F5F9A">
              <w:rPr>
                <w:rFonts w:cs="Arial"/>
                <w:sz w:val="20"/>
                <w:szCs w:val="20"/>
              </w:rPr>
              <w:t xml:space="preserve">Siūlymus esamų koreliacijos taisyklių tobulinimui ir naujų įvedimui. </w:t>
            </w:r>
          </w:p>
        </w:tc>
      </w:tr>
      <w:tr w:rsidR="003C7DB1" w:rsidRPr="000F5F9A" w14:paraId="4215B149" w14:textId="77777777" w:rsidTr="003C7DB1">
        <w:tc>
          <w:tcPr>
            <w:tcW w:w="9634" w:type="dxa"/>
          </w:tcPr>
          <w:p w14:paraId="1AC2E69C" w14:textId="7548FD0E"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14.6 </w:t>
            </w:r>
            <w:r w:rsidR="003C7DB1" w:rsidRPr="000F5F9A">
              <w:rPr>
                <w:rFonts w:cs="Arial"/>
                <w:sz w:val="20"/>
                <w:szCs w:val="20"/>
              </w:rPr>
              <w:t xml:space="preserve">Siūlymus dėl kibernetinių grėsmių indikatorių šaltinių panaudojimo. </w:t>
            </w:r>
          </w:p>
        </w:tc>
      </w:tr>
      <w:tr w:rsidR="003C7DB1" w:rsidRPr="000F5F9A" w14:paraId="6D70789F" w14:textId="77777777" w:rsidTr="003C7DB1">
        <w:tc>
          <w:tcPr>
            <w:tcW w:w="9634" w:type="dxa"/>
          </w:tcPr>
          <w:p w14:paraId="553F035A" w14:textId="1EB4B268"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14.7. </w:t>
            </w:r>
            <w:r w:rsidR="003C7DB1" w:rsidRPr="000F5F9A">
              <w:rPr>
                <w:rFonts w:cs="Arial"/>
                <w:sz w:val="20"/>
                <w:szCs w:val="20"/>
              </w:rPr>
              <w:t>Naujų koreliacijos taisyklių kūrimą. Teikėjas per kalendorinį ketvirtį turi parengti ir įdiegti ne mažiau kaip 2 naujas arba reikšmingai patobulintas koreliacijos taisykles, orientuotas į aktualių grėsmių aptikimą.</w:t>
            </w:r>
          </w:p>
        </w:tc>
      </w:tr>
      <w:tr w:rsidR="003C7DB1" w:rsidRPr="000F5F9A" w14:paraId="6AE4EA68" w14:textId="77777777" w:rsidTr="003C7DB1">
        <w:tc>
          <w:tcPr>
            <w:tcW w:w="9634" w:type="dxa"/>
          </w:tcPr>
          <w:p w14:paraId="0ED05F4E" w14:textId="1AB8A280"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14.8. </w:t>
            </w:r>
            <w:r w:rsidR="003C7DB1" w:rsidRPr="000F5F9A">
              <w:rPr>
                <w:rFonts w:cs="Arial"/>
                <w:sz w:val="20"/>
                <w:szCs w:val="20"/>
              </w:rPr>
              <w:t xml:space="preserve">Rekomendacijas IT infrastruktūros saugumo spragų, kuriomis buvo pasinaudota saugumo </w:t>
            </w:r>
            <w:r w:rsidR="0086392D" w:rsidRPr="000F5F9A">
              <w:rPr>
                <w:rFonts w:cs="Arial"/>
                <w:sz w:val="20"/>
                <w:szCs w:val="20"/>
              </w:rPr>
              <w:t>I</w:t>
            </w:r>
            <w:r w:rsidR="003C7DB1" w:rsidRPr="000F5F9A">
              <w:rPr>
                <w:rFonts w:cs="Arial"/>
                <w:sz w:val="20"/>
                <w:szCs w:val="20"/>
              </w:rPr>
              <w:t xml:space="preserve">ncidento metu, šalinimui.  </w:t>
            </w:r>
          </w:p>
        </w:tc>
      </w:tr>
      <w:tr w:rsidR="003C7DB1" w:rsidRPr="000F5F9A" w14:paraId="34593117" w14:textId="77777777" w:rsidTr="003C7DB1">
        <w:tc>
          <w:tcPr>
            <w:tcW w:w="9634" w:type="dxa"/>
          </w:tcPr>
          <w:p w14:paraId="6B018506" w14:textId="77C6183A"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14.9. </w:t>
            </w:r>
            <w:r w:rsidR="003C7DB1" w:rsidRPr="000F5F9A">
              <w:rPr>
                <w:rFonts w:cs="Arial"/>
                <w:sz w:val="20"/>
                <w:szCs w:val="20"/>
              </w:rPr>
              <w:t xml:space="preserve">Incidento pirminių priežasčių (angl. </w:t>
            </w:r>
            <w:r w:rsidR="003C7DB1" w:rsidRPr="000F5F9A">
              <w:rPr>
                <w:rFonts w:cs="Arial"/>
                <w:i/>
                <w:iCs/>
                <w:sz w:val="20"/>
                <w:szCs w:val="20"/>
              </w:rPr>
              <w:t>root cause</w:t>
            </w:r>
            <w:r w:rsidR="003C7DB1" w:rsidRPr="000F5F9A">
              <w:rPr>
                <w:rFonts w:cs="Arial"/>
                <w:sz w:val="20"/>
                <w:szCs w:val="20"/>
              </w:rPr>
              <w:t xml:space="preserve">) nustatymą. </w:t>
            </w:r>
          </w:p>
        </w:tc>
      </w:tr>
      <w:tr w:rsidR="003C7DB1" w:rsidRPr="000F5F9A" w14:paraId="5ACA83DF" w14:textId="77777777" w:rsidTr="003C7DB1">
        <w:tc>
          <w:tcPr>
            <w:tcW w:w="9634" w:type="dxa"/>
          </w:tcPr>
          <w:p w14:paraId="5CBD0736" w14:textId="69758B69"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14.10.</w:t>
            </w:r>
            <w:r w:rsidR="003C7DB1" w:rsidRPr="000F5F9A">
              <w:rPr>
                <w:rFonts w:cs="Arial"/>
                <w:sz w:val="20"/>
                <w:szCs w:val="20"/>
              </w:rPr>
              <w:t xml:space="preserve">Incidento atakos grandinėlės nustatymą. </w:t>
            </w:r>
          </w:p>
        </w:tc>
      </w:tr>
      <w:tr w:rsidR="003C7DB1" w:rsidRPr="000F5F9A" w14:paraId="663898E9" w14:textId="77777777" w:rsidTr="003C7DB1">
        <w:tc>
          <w:tcPr>
            <w:tcW w:w="9634" w:type="dxa"/>
          </w:tcPr>
          <w:p w14:paraId="2631F960" w14:textId="49328369"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14.11. </w:t>
            </w:r>
            <w:r w:rsidR="003C7DB1" w:rsidRPr="000F5F9A">
              <w:rPr>
                <w:rFonts w:cs="Arial"/>
                <w:sz w:val="20"/>
                <w:szCs w:val="20"/>
              </w:rPr>
              <w:t xml:space="preserve">Incidento tyrimą, jo eigos atkūrimą. </w:t>
            </w:r>
          </w:p>
        </w:tc>
      </w:tr>
      <w:tr w:rsidR="003C7DB1" w:rsidRPr="000F5F9A" w14:paraId="090A46C0" w14:textId="77777777" w:rsidTr="003C7DB1">
        <w:tc>
          <w:tcPr>
            <w:tcW w:w="9634" w:type="dxa"/>
          </w:tcPr>
          <w:p w14:paraId="244F15F6" w14:textId="400BC36F"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14.12. </w:t>
            </w:r>
            <w:r w:rsidR="003C7DB1" w:rsidRPr="000F5F9A">
              <w:rPr>
                <w:rFonts w:cs="Arial"/>
                <w:sz w:val="20"/>
                <w:szCs w:val="20"/>
              </w:rPr>
              <w:t xml:space="preserve">Sistemos esančių incidento įrodymų surinkimą ir išsaugojimą. </w:t>
            </w:r>
          </w:p>
        </w:tc>
      </w:tr>
      <w:tr w:rsidR="003C7DB1" w:rsidRPr="000F5F9A" w14:paraId="0C878EF7" w14:textId="77777777" w:rsidTr="003C7DB1">
        <w:tc>
          <w:tcPr>
            <w:tcW w:w="9634" w:type="dxa"/>
          </w:tcPr>
          <w:p w14:paraId="6A48F90E" w14:textId="39E93E5C"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14.13. </w:t>
            </w:r>
            <w:r w:rsidR="003C7DB1" w:rsidRPr="000F5F9A">
              <w:rPr>
                <w:rFonts w:cs="Arial"/>
                <w:sz w:val="20"/>
                <w:szCs w:val="20"/>
              </w:rPr>
              <w:t>Saugos ir saugos valdymo procesų gerinimo rekomendacijų pateikimą.</w:t>
            </w:r>
          </w:p>
        </w:tc>
      </w:tr>
      <w:tr w:rsidR="003C7DB1" w:rsidRPr="000F5F9A" w14:paraId="3BFF9FFE" w14:textId="77777777" w:rsidTr="003C7DB1">
        <w:tc>
          <w:tcPr>
            <w:tcW w:w="9634" w:type="dxa"/>
          </w:tcPr>
          <w:p w14:paraId="47845D64" w14:textId="44CBD9BE" w:rsidR="003C7DB1" w:rsidRPr="000F5F9A" w:rsidRDefault="00466E34" w:rsidP="00BE7A52">
            <w:pPr>
              <w:pStyle w:val="2numeracija"/>
              <w:numPr>
                <w:ilvl w:val="0"/>
                <w:numId w:val="0"/>
              </w:numPr>
              <w:ind w:left="22" w:firstLine="687"/>
              <w:rPr>
                <w:rFonts w:cs="Arial"/>
                <w:sz w:val="20"/>
                <w:szCs w:val="20"/>
              </w:rPr>
            </w:pPr>
            <w:r w:rsidRPr="000F5F9A">
              <w:rPr>
                <w:rFonts w:cs="Arial"/>
                <w:sz w:val="20"/>
                <w:szCs w:val="20"/>
              </w:rPr>
              <w:t xml:space="preserve">14.14. </w:t>
            </w:r>
            <w:r w:rsidR="003C7DB1" w:rsidRPr="000F5F9A">
              <w:rPr>
                <w:rFonts w:cs="Arial"/>
                <w:sz w:val="20"/>
                <w:szCs w:val="20"/>
              </w:rPr>
              <w:t>Incidento sprendimo valdymą.</w:t>
            </w:r>
          </w:p>
        </w:tc>
      </w:tr>
      <w:tr w:rsidR="003C7DB1" w:rsidRPr="000F5F9A" w14:paraId="7F26D16E" w14:textId="77777777" w:rsidTr="003C7DB1">
        <w:tc>
          <w:tcPr>
            <w:tcW w:w="9634" w:type="dxa"/>
          </w:tcPr>
          <w:p w14:paraId="58A9A4DF" w14:textId="0575E6F8" w:rsidR="003C7DB1" w:rsidRPr="000F5F9A" w:rsidRDefault="00466E34" w:rsidP="00BE7A52">
            <w:pPr>
              <w:pStyle w:val="1numeracija"/>
              <w:numPr>
                <w:ilvl w:val="0"/>
                <w:numId w:val="0"/>
              </w:numPr>
              <w:ind w:left="22" w:firstLine="709"/>
              <w:rPr>
                <w:rFonts w:cs="Arial"/>
                <w:sz w:val="20"/>
                <w:szCs w:val="20"/>
              </w:rPr>
            </w:pPr>
            <w:r w:rsidRPr="000F5F9A">
              <w:rPr>
                <w:rFonts w:cs="Arial"/>
                <w:sz w:val="20"/>
                <w:szCs w:val="20"/>
              </w:rPr>
              <w:t xml:space="preserve">15. </w:t>
            </w:r>
            <w:r w:rsidR="003C7DB1" w:rsidRPr="000F5F9A">
              <w:rPr>
                <w:rFonts w:cs="Arial"/>
                <w:sz w:val="20"/>
                <w:szCs w:val="20"/>
              </w:rPr>
              <w:t xml:space="preserve">Nuolatinės kibernetinio saugumo analitikos ir kibernetinių incidentų tyrimo paslaugos turi būti teikiamos 24x7 režimu. 24x7 paslaugų režimas reiškia nepertraukiamą saugumo įvykių stebėjimą bei </w:t>
            </w:r>
            <w:r w:rsidR="0086392D" w:rsidRPr="000F5F9A">
              <w:rPr>
                <w:rFonts w:cs="Arial"/>
                <w:sz w:val="20"/>
                <w:szCs w:val="20"/>
              </w:rPr>
              <w:t>I</w:t>
            </w:r>
            <w:r w:rsidR="003C7DB1" w:rsidRPr="000F5F9A">
              <w:rPr>
                <w:rFonts w:cs="Arial"/>
                <w:sz w:val="20"/>
                <w:szCs w:val="20"/>
              </w:rPr>
              <w:t>ncidentų reagavimo proceso užtikrinimą, nepriklausomai nuo darbo laiko, savaitgalių ar švenčių dienų</w:t>
            </w:r>
            <w:r w:rsidR="00AD03EA" w:rsidRPr="000F5F9A">
              <w:rPr>
                <w:rFonts w:cs="Arial"/>
                <w:sz w:val="20"/>
                <w:szCs w:val="20"/>
              </w:rPr>
              <w:t xml:space="preserve"> </w:t>
            </w:r>
            <w:r w:rsidR="00AD03EA" w:rsidRPr="000F5F9A">
              <w:rPr>
                <w:rFonts w:cs="Arial"/>
                <w:color w:val="EE0000"/>
                <w:sz w:val="20"/>
                <w:szCs w:val="20"/>
              </w:rPr>
              <w:t>*</w:t>
            </w:r>
            <w:r w:rsidR="003C7DB1" w:rsidRPr="000F5F9A">
              <w:rPr>
                <w:rFonts w:cs="Arial"/>
                <w:sz w:val="20"/>
                <w:szCs w:val="20"/>
              </w:rPr>
              <w:t xml:space="preserve">. </w:t>
            </w:r>
          </w:p>
        </w:tc>
      </w:tr>
      <w:tr w:rsidR="003C7DB1" w:rsidRPr="000F5F9A" w14:paraId="40D8CEF0" w14:textId="77777777" w:rsidTr="003C7DB1">
        <w:tc>
          <w:tcPr>
            <w:tcW w:w="9634" w:type="dxa"/>
          </w:tcPr>
          <w:p w14:paraId="0F3D61AC" w14:textId="2D9C14D7" w:rsidR="003C7DB1" w:rsidRPr="000F5F9A" w:rsidRDefault="00466E34" w:rsidP="00BE7A52">
            <w:pPr>
              <w:pStyle w:val="1numeracija"/>
              <w:numPr>
                <w:ilvl w:val="0"/>
                <w:numId w:val="0"/>
              </w:numPr>
              <w:ind w:left="22" w:firstLine="709"/>
              <w:rPr>
                <w:rFonts w:cs="Arial"/>
                <w:sz w:val="20"/>
                <w:szCs w:val="20"/>
              </w:rPr>
            </w:pPr>
            <w:r w:rsidRPr="000F5F9A">
              <w:rPr>
                <w:rFonts w:cs="Arial"/>
                <w:sz w:val="20"/>
                <w:szCs w:val="20"/>
              </w:rPr>
              <w:t xml:space="preserve">16. </w:t>
            </w:r>
            <w:r w:rsidR="003C7DB1" w:rsidRPr="000F5F9A">
              <w:rPr>
                <w:rFonts w:cs="Arial"/>
                <w:sz w:val="20"/>
                <w:szCs w:val="20"/>
              </w:rPr>
              <w:t xml:space="preserve">Teikėjas turi bendradarbiauti su Pirkėju šalinant </w:t>
            </w:r>
            <w:r w:rsidR="0086392D" w:rsidRPr="000F5F9A">
              <w:rPr>
                <w:rFonts w:cs="Arial"/>
                <w:sz w:val="20"/>
                <w:szCs w:val="20"/>
              </w:rPr>
              <w:t>I</w:t>
            </w:r>
            <w:r w:rsidR="003C7DB1" w:rsidRPr="000F5F9A">
              <w:rPr>
                <w:rFonts w:cs="Arial"/>
                <w:sz w:val="20"/>
                <w:szCs w:val="20"/>
              </w:rPr>
              <w:t xml:space="preserve">ncidento pasekmes, atkuriant įprastinę veiklą, teikiant informaciją kibernetinio saugumo institucijoms ir vykdant jų nurodymus. </w:t>
            </w:r>
          </w:p>
        </w:tc>
      </w:tr>
      <w:tr w:rsidR="003C7DB1" w:rsidRPr="000F5F9A" w14:paraId="669E2F08" w14:textId="77777777" w:rsidTr="003C7DB1">
        <w:tc>
          <w:tcPr>
            <w:tcW w:w="9634" w:type="dxa"/>
          </w:tcPr>
          <w:p w14:paraId="5887A3A7" w14:textId="1B153162" w:rsidR="003C7DB1" w:rsidRPr="000F5F9A" w:rsidRDefault="00466E34" w:rsidP="00BE7A52">
            <w:pPr>
              <w:pStyle w:val="1numeracija"/>
              <w:numPr>
                <w:ilvl w:val="0"/>
                <w:numId w:val="0"/>
              </w:numPr>
              <w:ind w:left="22" w:firstLine="709"/>
              <w:rPr>
                <w:rFonts w:cs="Arial"/>
                <w:sz w:val="20"/>
                <w:szCs w:val="20"/>
              </w:rPr>
            </w:pPr>
            <w:r w:rsidRPr="000F5F9A">
              <w:rPr>
                <w:rFonts w:cs="Arial"/>
                <w:sz w:val="20"/>
                <w:szCs w:val="20"/>
              </w:rPr>
              <w:t xml:space="preserve">17. </w:t>
            </w:r>
            <w:r w:rsidR="003C7DB1" w:rsidRPr="000F5F9A">
              <w:rPr>
                <w:rFonts w:cs="Arial"/>
                <w:sz w:val="20"/>
                <w:szCs w:val="20"/>
              </w:rPr>
              <w:t xml:space="preserve">Teikėjas 1 kartą per mėnesį  kartu su </w:t>
            </w:r>
            <w:r w:rsidR="0086392D" w:rsidRPr="000F5F9A">
              <w:rPr>
                <w:rFonts w:cs="Arial"/>
                <w:sz w:val="20"/>
                <w:szCs w:val="20"/>
              </w:rPr>
              <w:t>Sąskaita</w:t>
            </w:r>
            <w:r w:rsidR="003C7DB1" w:rsidRPr="000F5F9A">
              <w:rPr>
                <w:rFonts w:cs="Arial"/>
                <w:sz w:val="20"/>
                <w:szCs w:val="20"/>
              </w:rPr>
              <w:t xml:space="preserve"> turi pateikti suteiktų Paslaugų ataskaitą, kurioje atsispindėtų </w:t>
            </w:r>
            <w:r w:rsidR="00BD301A" w:rsidRPr="000F5F9A">
              <w:rPr>
                <w:rFonts w:cs="Arial"/>
                <w:sz w:val="20"/>
                <w:szCs w:val="20"/>
              </w:rPr>
              <w:t xml:space="preserve">ne mažiau kaip </w:t>
            </w:r>
            <w:r w:rsidR="003C7DB1" w:rsidRPr="000F5F9A">
              <w:rPr>
                <w:rFonts w:cs="Arial"/>
                <w:sz w:val="20"/>
                <w:szCs w:val="20"/>
              </w:rPr>
              <w:t>ši informacija</w:t>
            </w:r>
            <w:r w:rsidR="00AD03EA" w:rsidRPr="000F5F9A">
              <w:rPr>
                <w:rFonts w:cs="Arial"/>
                <w:color w:val="EE0000"/>
                <w:sz w:val="20"/>
                <w:szCs w:val="20"/>
              </w:rPr>
              <w:t>*</w:t>
            </w:r>
            <w:r w:rsidR="003C7DB1" w:rsidRPr="000F5F9A">
              <w:rPr>
                <w:rFonts w:cs="Arial"/>
                <w:sz w:val="20"/>
                <w:szCs w:val="20"/>
              </w:rPr>
              <w:t>:</w:t>
            </w:r>
          </w:p>
        </w:tc>
      </w:tr>
      <w:tr w:rsidR="003C7DB1" w:rsidRPr="000F5F9A" w14:paraId="75ABDD9C" w14:textId="77777777" w:rsidTr="003C7DB1">
        <w:tc>
          <w:tcPr>
            <w:tcW w:w="9634" w:type="dxa"/>
          </w:tcPr>
          <w:p w14:paraId="5D7F3F4A" w14:textId="72661675"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17.1. </w:t>
            </w:r>
            <w:r w:rsidR="003C7DB1" w:rsidRPr="000F5F9A">
              <w:rPr>
                <w:rFonts w:cs="Arial"/>
                <w:sz w:val="20"/>
                <w:szCs w:val="20"/>
              </w:rPr>
              <w:t xml:space="preserve">aptiktų </w:t>
            </w:r>
            <w:r w:rsidR="0086392D" w:rsidRPr="000F5F9A">
              <w:rPr>
                <w:rFonts w:cs="Arial"/>
                <w:sz w:val="20"/>
                <w:szCs w:val="20"/>
              </w:rPr>
              <w:t>I</w:t>
            </w:r>
            <w:r w:rsidR="003C7DB1" w:rsidRPr="000F5F9A">
              <w:rPr>
                <w:rFonts w:cs="Arial"/>
                <w:sz w:val="20"/>
                <w:szCs w:val="20"/>
              </w:rPr>
              <w:t>ncidentų statistika;</w:t>
            </w:r>
          </w:p>
        </w:tc>
      </w:tr>
      <w:tr w:rsidR="003C7DB1" w:rsidRPr="000F5F9A" w14:paraId="0562F7D9" w14:textId="77777777" w:rsidTr="003C7DB1">
        <w:tc>
          <w:tcPr>
            <w:tcW w:w="9634" w:type="dxa"/>
          </w:tcPr>
          <w:p w14:paraId="5D61A0CE" w14:textId="631ACF79"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17.2. </w:t>
            </w:r>
            <w:r w:rsidR="0086392D" w:rsidRPr="000F5F9A">
              <w:rPr>
                <w:rFonts w:cs="Arial"/>
                <w:sz w:val="20"/>
                <w:szCs w:val="20"/>
              </w:rPr>
              <w:t>I</w:t>
            </w:r>
            <w:r w:rsidR="003C7DB1" w:rsidRPr="000F5F9A">
              <w:rPr>
                <w:rFonts w:cs="Arial"/>
                <w:sz w:val="20"/>
                <w:szCs w:val="20"/>
              </w:rPr>
              <w:t>ncidentų klasifikacija;</w:t>
            </w:r>
          </w:p>
        </w:tc>
      </w:tr>
      <w:tr w:rsidR="003C7DB1" w:rsidRPr="000F5F9A" w14:paraId="46E77839" w14:textId="77777777" w:rsidTr="003C7DB1">
        <w:tc>
          <w:tcPr>
            <w:tcW w:w="9634" w:type="dxa"/>
          </w:tcPr>
          <w:p w14:paraId="40CB00B8" w14:textId="140339EB"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17.3. </w:t>
            </w:r>
            <w:r w:rsidR="003C7DB1" w:rsidRPr="000F5F9A">
              <w:rPr>
                <w:rFonts w:cs="Arial"/>
                <w:sz w:val="20"/>
                <w:szCs w:val="20"/>
              </w:rPr>
              <w:t>reakcijos laikai;</w:t>
            </w:r>
          </w:p>
        </w:tc>
      </w:tr>
      <w:tr w:rsidR="003C7DB1" w:rsidRPr="000F5F9A" w14:paraId="34B2C870" w14:textId="77777777" w:rsidTr="003C7DB1">
        <w:tc>
          <w:tcPr>
            <w:tcW w:w="9634" w:type="dxa"/>
          </w:tcPr>
          <w:p w14:paraId="38FBF355" w14:textId="5457E948"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17.4. </w:t>
            </w:r>
            <w:r w:rsidR="003C7DB1" w:rsidRPr="000F5F9A">
              <w:rPr>
                <w:rFonts w:cs="Arial"/>
                <w:sz w:val="20"/>
                <w:szCs w:val="20"/>
              </w:rPr>
              <w:t>SLA vykdymo rodikliai;</w:t>
            </w:r>
          </w:p>
        </w:tc>
      </w:tr>
      <w:tr w:rsidR="003C7DB1" w:rsidRPr="000F5F9A" w14:paraId="72200164" w14:textId="77777777" w:rsidTr="003C7DB1">
        <w:tc>
          <w:tcPr>
            <w:tcW w:w="9634" w:type="dxa"/>
          </w:tcPr>
          <w:p w14:paraId="49C0523E" w14:textId="206C48E5"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17.5. </w:t>
            </w:r>
            <w:r w:rsidR="003C7DB1" w:rsidRPr="000F5F9A">
              <w:rPr>
                <w:rFonts w:cs="Arial"/>
                <w:sz w:val="20"/>
                <w:szCs w:val="20"/>
              </w:rPr>
              <w:t xml:space="preserve">kritinių </w:t>
            </w:r>
            <w:r w:rsidR="0086392D" w:rsidRPr="000F5F9A">
              <w:rPr>
                <w:rFonts w:cs="Arial"/>
                <w:sz w:val="20"/>
                <w:szCs w:val="20"/>
              </w:rPr>
              <w:t>I</w:t>
            </w:r>
            <w:r w:rsidR="003C7DB1" w:rsidRPr="000F5F9A">
              <w:rPr>
                <w:rFonts w:cs="Arial"/>
                <w:sz w:val="20"/>
                <w:szCs w:val="20"/>
              </w:rPr>
              <w:t>ncidentų analizė;</w:t>
            </w:r>
          </w:p>
        </w:tc>
      </w:tr>
      <w:tr w:rsidR="003C7DB1" w:rsidRPr="000F5F9A" w14:paraId="16216D20" w14:textId="77777777" w:rsidTr="003C7DB1">
        <w:tc>
          <w:tcPr>
            <w:tcW w:w="9634" w:type="dxa"/>
          </w:tcPr>
          <w:p w14:paraId="50E2569C" w14:textId="1571B708"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17.6. </w:t>
            </w:r>
            <w:r w:rsidR="003C7DB1" w:rsidRPr="000F5F9A">
              <w:rPr>
                <w:rFonts w:cs="Arial"/>
                <w:sz w:val="20"/>
                <w:szCs w:val="20"/>
              </w:rPr>
              <w:t>rekomendacijos saugumo gerinimui;</w:t>
            </w:r>
          </w:p>
        </w:tc>
      </w:tr>
      <w:tr w:rsidR="003C7DB1" w:rsidRPr="000F5F9A" w14:paraId="6B030359" w14:textId="77777777" w:rsidTr="003C7DB1">
        <w:tc>
          <w:tcPr>
            <w:tcW w:w="9634" w:type="dxa"/>
          </w:tcPr>
          <w:p w14:paraId="1B641EEC" w14:textId="5ED2BBDE"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17.7. </w:t>
            </w:r>
            <w:r w:rsidR="003C7DB1" w:rsidRPr="000F5F9A">
              <w:rPr>
                <w:rFonts w:cs="Arial"/>
                <w:sz w:val="20"/>
                <w:szCs w:val="20"/>
              </w:rPr>
              <w:t>SIEM taisyklių pakeitimai;</w:t>
            </w:r>
          </w:p>
        </w:tc>
      </w:tr>
      <w:tr w:rsidR="003C7DB1" w:rsidRPr="000F5F9A" w14:paraId="5384868F" w14:textId="77777777" w:rsidTr="003C7DB1">
        <w:tc>
          <w:tcPr>
            <w:tcW w:w="9634" w:type="dxa"/>
          </w:tcPr>
          <w:p w14:paraId="6DA44F56" w14:textId="3457D866"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17.8. </w:t>
            </w:r>
            <w:r w:rsidR="003C7DB1" w:rsidRPr="000F5F9A">
              <w:rPr>
                <w:rFonts w:cs="Arial"/>
                <w:sz w:val="20"/>
                <w:szCs w:val="20"/>
              </w:rPr>
              <w:t>panaudoti grėsmių indikatoriai;</w:t>
            </w:r>
          </w:p>
        </w:tc>
      </w:tr>
      <w:tr w:rsidR="003C7DB1" w:rsidRPr="000F5F9A" w14:paraId="72C2056E" w14:textId="77777777" w:rsidTr="003C7DB1">
        <w:tc>
          <w:tcPr>
            <w:tcW w:w="9634" w:type="dxa"/>
          </w:tcPr>
          <w:p w14:paraId="1E2B0095" w14:textId="4EE76174" w:rsidR="003C7DB1" w:rsidRPr="000F5F9A" w:rsidRDefault="00466E34" w:rsidP="00BE7A52">
            <w:pPr>
              <w:pStyle w:val="2numeracija"/>
              <w:numPr>
                <w:ilvl w:val="0"/>
                <w:numId w:val="0"/>
              </w:numPr>
              <w:ind w:left="873"/>
              <w:rPr>
                <w:rFonts w:cs="Arial"/>
                <w:sz w:val="20"/>
                <w:szCs w:val="20"/>
              </w:rPr>
            </w:pPr>
            <w:r w:rsidRPr="000F5F9A">
              <w:rPr>
                <w:rFonts w:cs="Arial"/>
                <w:sz w:val="20"/>
                <w:szCs w:val="20"/>
              </w:rPr>
              <w:t xml:space="preserve">17.9 </w:t>
            </w:r>
            <w:r w:rsidR="003C7DB1" w:rsidRPr="000F5F9A">
              <w:rPr>
                <w:rFonts w:cs="Arial"/>
                <w:sz w:val="20"/>
                <w:szCs w:val="20"/>
              </w:rPr>
              <w:t>neatitikimai ir rizikos.</w:t>
            </w:r>
          </w:p>
        </w:tc>
      </w:tr>
      <w:tr w:rsidR="003C7DB1" w:rsidRPr="000F5F9A" w14:paraId="6574F5D1" w14:textId="77777777" w:rsidTr="003C7DB1">
        <w:tc>
          <w:tcPr>
            <w:tcW w:w="9634" w:type="dxa"/>
          </w:tcPr>
          <w:p w14:paraId="18573ABC" w14:textId="171441EA" w:rsidR="003C7DB1" w:rsidRPr="000F5F9A" w:rsidRDefault="00466E34" w:rsidP="00BE7A52">
            <w:pPr>
              <w:pStyle w:val="1numeracija"/>
              <w:numPr>
                <w:ilvl w:val="0"/>
                <w:numId w:val="0"/>
              </w:numPr>
              <w:ind w:left="22" w:firstLine="545"/>
              <w:rPr>
                <w:rFonts w:cs="Arial"/>
                <w:sz w:val="20"/>
                <w:szCs w:val="20"/>
              </w:rPr>
            </w:pPr>
            <w:r w:rsidRPr="000F5F9A">
              <w:rPr>
                <w:rFonts w:cs="Arial"/>
                <w:sz w:val="20"/>
                <w:szCs w:val="20"/>
              </w:rPr>
              <w:t xml:space="preserve">18. </w:t>
            </w:r>
            <w:r w:rsidR="003C7DB1" w:rsidRPr="000F5F9A">
              <w:rPr>
                <w:rFonts w:cs="Arial"/>
                <w:sz w:val="20"/>
                <w:szCs w:val="20"/>
              </w:rPr>
              <w:t xml:space="preserve">Teikėjas 1 kartą per mėnesį teikia užfiksuotų nereikšmingų kibernetinių </w:t>
            </w:r>
            <w:r w:rsidR="0086392D" w:rsidRPr="000F5F9A">
              <w:rPr>
                <w:rFonts w:cs="Arial"/>
                <w:sz w:val="20"/>
                <w:szCs w:val="20"/>
              </w:rPr>
              <w:t>I</w:t>
            </w:r>
            <w:r w:rsidR="003C7DB1" w:rsidRPr="000F5F9A">
              <w:rPr>
                <w:rFonts w:cs="Arial"/>
                <w:sz w:val="20"/>
                <w:szCs w:val="20"/>
              </w:rPr>
              <w:t>ncidentų ataskaitą, kaip yra nustatyta Kibernetinį saugumą reglamentuojančiose teisės aktuose</w:t>
            </w:r>
            <w:r w:rsidR="00AD03EA" w:rsidRPr="000F5F9A">
              <w:rPr>
                <w:rFonts w:cs="Arial"/>
                <w:color w:val="EE0000"/>
                <w:sz w:val="20"/>
                <w:szCs w:val="20"/>
              </w:rPr>
              <w:t>*</w:t>
            </w:r>
            <w:r w:rsidR="003C7DB1" w:rsidRPr="000F5F9A">
              <w:rPr>
                <w:rFonts w:cs="Arial"/>
                <w:sz w:val="20"/>
                <w:szCs w:val="20"/>
              </w:rPr>
              <w:t xml:space="preserve">. </w:t>
            </w:r>
          </w:p>
        </w:tc>
      </w:tr>
      <w:tr w:rsidR="003C7DB1" w:rsidRPr="000F5F9A" w14:paraId="58B9E56E" w14:textId="77777777" w:rsidTr="003C7DB1">
        <w:tc>
          <w:tcPr>
            <w:tcW w:w="9634" w:type="dxa"/>
          </w:tcPr>
          <w:p w14:paraId="5307439E" w14:textId="66639DD0" w:rsidR="003C7DB1" w:rsidRPr="000F5F9A" w:rsidRDefault="00466E34" w:rsidP="00BE7A52">
            <w:pPr>
              <w:pStyle w:val="1numeracija"/>
              <w:numPr>
                <w:ilvl w:val="0"/>
                <w:numId w:val="0"/>
              </w:numPr>
              <w:ind w:left="22" w:firstLine="545"/>
              <w:rPr>
                <w:rFonts w:cs="Arial"/>
                <w:sz w:val="20"/>
                <w:szCs w:val="20"/>
              </w:rPr>
            </w:pPr>
            <w:r w:rsidRPr="000F5F9A">
              <w:rPr>
                <w:rFonts w:cs="Arial"/>
                <w:sz w:val="20"/>
                <w:szCs w:val="20"/>
              </w:rPr>
              <w:t xml:space="preserve">19. </w:t>
            </w:r>
            <w:r w:rsidR="003C7DB1" w:rsidRPr="000F5F9A">
              <w:rPr>
                <w:rFonts w:cs="Arial"/>
                <w:sz w:val="20"/>
                <w:szCs w:val="20"/>
              </w:rPr>
              <w:t>Teikėjas periodiškai (kartą per 3 mėnesius) turi gyvai</w:t>
            </w:r>
            <w:r w:rsidR="009C5A89" w:rsidRPr="000F5F9A">
              <w:rPr>
                <w:rFonts w:cs="Arial"/>
                <w:sz w:val="20"/>
                <w:szCs w:val="20"/>
              </w:rPr>
              <w:t xml:space="preserve"> </w:t>
            </w:r>
            <w:r w:rsidR="0086392D" w:rsidRPr="000F5F9A">
              <w:rPr>
                <w:rFonts w:cs="Arial"/>
                <w:sz w:val="20"/>
                <w:szCs w:val="20"/>
              </w:rPr>
              <w:t xml:space="preserve">arba naudojantis </w:t>
            </w:r>
            <w:r w:rsidR="003C7DB1" w:rsidRPr="000F5F9A">
              <w:rPr>
                <w:rFonts w:cs="Arial"/>
                <w:sz w:val="20"/>
                <w:szCs w:val="20"/>
              </w:rPr>
              <w:t xml:space="preserve">nuotolines konferencijų priemones, tokias kaip Teams, Webex ir pan. pristatyti ketvirtinę ataskaitą, kurioje pristatomi visi </w:t>
            </w:r>
            <w:r w:rsidR="008E06F1" w:rsidRPr="000F5F9A">
              <w:rPr>
                <w:rFonts w:cs="Arial"/>
                <w:sz w:val="20"/>
                <w:szCs w:val="20"/>
              </w:rPr>
              <w:t>14</w:t>
            </w:r>
            <w:r w:rsidR="003C7DB1" w:rsidRPr="000F5F9A">
              <w:rPr>
                <w:rFonts w:cs="Arial"/>
                <w:sz w:val="20"/>
                <w:szCs w:val="20"/>
              </w:rPr>
              <w:t xml:space="preserve"> punkte reikalaujami parametrai, aptariami tolimesni paslaugos vystymo darbai, teikiami pasiūlymus ir konsultacijas dėl paslaugos gerinimo</w:t>
            </w:r>
            <w:r w:rsidR="00AD03EA" w:rsidRPr="000F5F9A">
              <w:rPr>
                <w:rFonts w:cs="Arial"/>
                <w:color w:val="EE0000"/>
                <w:sz w:val="20"/>
                <w:szCs w:val="20"/>
              </w:rPr>
              <w:t>*</w:t>
            </w:r>
            <w:r w:rsidR="003C7DB1" w:rsidRPr="000F5F9A">
              <w:rPr>
                <w:rFonts w:cs="Arial"/>
                <w:sz w:val="20"/>
                <w:szCs w:val="20"/>
              </w:rPr>
              <w:t>.</w:t>
            </w:r>
          </w:p>
        </w:tc>
      </w:tr>
      <w:tr w:rsidR="003C7DB1" w:rsidRPr="000F5F9A" w14:paraId="13C1C946" w14:textId="77777777" w:rsidTr="003C7DB1">
        <w:tc>
          <w:tcPr>
            <w:tcW w:w="9634" w:type="dxa"/>
          </w:tcPr>
          <w:p w14:paraId="6EA38F6A" w14:textId="240B74CE" w:rsidR="003C7DB1" w:rsidRPr="000F5F9A" w:rsidRDefault="00466E34" w:rsidP="00BE7A52">
            <w:pPr>
              <w:pStyle w:val="1numeracija"/>
              <w:numPr>
                <w:ilvl w:val="0"/>
                <w:numId w:val="0"/>
              </w:numPr>
              <w:ind w:left="22" w:firstLine="545"/>
              <w:rPr>
                <w:rFonts w:cs="Arial"/>
                <w:sz w:val="20"/>
                <w:szCs w:val="20"/>
              </w:rPr>
            </w:pPr>
            <w:r w:rsidRPr="000F5F9A">
              <w:rPr>
                <w:rFonts w:cs="Arial"/>
                <w:sz w:val="20"/>
                <w:szCs w:val="20"/>
              </w:rPr>
              <w:t xml:space="preserve">20. </w:t>
            </w:r>
            <w:r w:rsidR="003C7DB1" w:rsidRPr="000F5F9A">
              <w:rPr>
                <w:rFonts w:cs="Arial"/>
                <w:sz w:val="20"/>
                <w:szCs w:val="20"/>
              </w:rPr>
              <w:t xml:space="preserve">Esant faktiniam poreikiui (pagal Pirkėjo užsakymą) Teikėjas turi atlikti kibernetinio </w:t>
            </w:r>
            <w:r w:rsidR="0086392D" w:rsidRPr="000F5F9A">
              <w:rPr>
                <w:rFonts w:cs="Arial"/>
                <w:sz w:val="20"/>
                <w:szCs w:val="20"/>
              </w:rPr>
              <w:t>I</w:t>
            </w:r>
            <w:r w:rsidR="003C7DB1" w:rsidRPr="000F5F9A">
              <w:rPr>
                <w:rFonts w:cs="Arial"/>
                <w:sz w:val="20"/>
                <w:szCs w:val="20"/>
              </w:rPr>
              <w:t xml:space="preserve">ncidento nuodugnų tyrimą ir pateikti ataskaitą. </w:t>
            </w:r>
            <w:r w:rsidR="000F5F9A" w:rsidRPr="000F5F9A">
              <w:rPr>
                <w:rFonts w:cs="Arial"/>
                <w:sz w:val="20"/>
                <w:szCs w:val="20"/>
              </w:rPr>
              <w:t>Incidento tyrimo ataskaita turi būti pateikta ne vėliau kaip per 5 darbo dienas nuo tyrimo užbaigimo, jei šalys nesusitaria kitaip.</w:t>
            </w:r>
            <w:r w:rsidR="000F5F9A">
              <w:rPr>
                <w:rFonts w:cs="Arial"/>
                <w:sz w:val="20"/>
                <w:szCs w:val="20"/>
              </w:rPr>
              <w:t xml:space="preserve"> </w:t>
            </w:r>
            <w:r w:rsidR="003C7DB1" w:rsidRPr="000F5F9A">
              <w:rPr>
                <w:rFonts w:cs="Arial"/>
                <w:sz w:val="20"/>
                <w:szCs w:val="20"/>
              </w:rPr>
              <w:t>Nuodugnaus incidento tyrimo metu Teikėjas turi</w:t>
            </w:r>
            <w:r w:rsidR="00BD301A" w:rsidRPr="000F5F9A">
              <w:rPr>
                <w:rFonts w:cs="Arial"/>
                <w:sz w:val="20"/>
                <w:szCs w:val="20"/>
              </w:rPr>
              <w:t xml:space="preserve"> ne mažiau kaip</w:t>
            </w:r>
            <w:r w:rsidR="003C7DB1" w:rsidRPr="000F5F9A">
              <w:rPr>
                <w:rFonts w:cs="Arial"/>
                <w:sz w:val="20"/>
                <w:szCs w:val="20"/>
              </w:rPr>
              <w:t>:</w:t>
            </w:r>
          </w:p>
        </w:tc>
      </w:tr>
      <w:tr w:rsidR="003C7DB1" w:rsidRPr="000F5F9A" w14:paraId="72F0ECCA" w14:textId="77777777" w:rsidTr="003C7DB1">
        <w:tc>
          <w:tcPr>
            <w:tcW w:w="9634" w:type="dxa"/>
          </w:tcPr>
          <w:p w14:paraId="0C534E56" w14:textId="584D93EE"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20.1. </w:t>
            </w:r>
            <w:r w:rsidR="003C7DB1" w:rsidRPr="000F5F9A">
              <w:rPr>
                <w:rFonts w:cs="Arial"/>
                <w:sz w:val="20"/>
                <w:szCs w:val="20"/>
              </w:rPr>
              <w:t xml:space="preserve">nustatyti </w:t>
            </w:r>
            <w:r w:rsidR="0086392D" w:rsidRPr="000F5F9A">
              <w:rPr>
                <w:rFonts w:cs="Arial"/>
                <w:sz w:val="20"/>
                <w:szCs w:val="20"/>
              </w:rPr>
              <w:t>I</w:t>
            </w:r>
            <w:r w:rsidR="003C7DB1" w:rsidRPr="000F5F9A">
              <w:rPr>
                <w:rFonts w:cs="Arial"/>
                <w:sz w:val="20"/>
                <w:szCs w:val="20"/>
              </w:rPr>
              <w:t>ncidento kilmę;</w:t>
            </w:r>
          </w:p>
        </w:tc>
      </w:tr>
      <w:tr w:rsidR="003C7DB1" w:rsidRPr="000F5F9A" w14:paraId="1750AB50" w14:textId="77777777" w:rsidTr="003C7DB1">
        <w:tc>
          <w:tcPr>
            <w:tcW w:w="9634" w:type="dxa"/>
          </w:tcPr>
          <w:p w14:paraId="1FB90063" w14:textId="55454D32"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20.2. </w:t>
            </w:r>
            <w:r w:rsidR="003C7DB1" w:rsidRPr="000F5F9A">
              <w:rPr>
                <w:rFonts w:cs="Arial"/>
                <w:sz w:val="20"/>
                <w:szCs w:val="20"/>
              </w:rPr>
              <w:t>nustatyti pažeidimo apimtį;</w:t>
            </w:r>
          </w:p>
        </w:tc>
      </w:tr>
      <w:tr w:rsidR="003C7DB1" w:rsidRPr="000F5F9A" w14:paraId="0E2ADA2E" w14:textId="77777777" w:rsidTr="003C7DB1">
        <w:tc>
          <w:tcPr>
            <w:tcW w:w="9634" w:type="dxa"/>
          </w:tcPr>
          <w:p w14:paraId="0CC8CB45" w14:textId="330CA664"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20.3. </w:t>
            </w:r>
            <w:r w:rsidR="003C7DB1" w:rsidRPr="000F5F9A">
              <w:rPr>
                <w:rFonts w:cs="Arial"/>
                <w:sz w:val="20"/>
                <w:szCs w:val="20"/>
              </w:rPr>
              <w:t>identifikuoti paveiktas sistemas;</w:t>
            </w:r>
          </w:p>
        </w:tc>
      </w:tr>
      <w:tr w:rsidR="003C7DB1" w:rsidRPr="000F5F9A" w14:paraId="42FD3DBD" w14:textId="77777777" w:rsidTr="003C7DB1">
        <w:tc>
          <w:tcPr>
            <w:tcW w:w="9634" w:type="dxa"/>
          </w:tcPr>
          <w:p w14:paraId="1D00CE76" w14:textId="4CCDF545"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20.4. </w:t>
            </w:r>
            <w:r w:rsidR="003C7DB1" w:rsidRPr="000F5F9A">
              <w:rPr>
                <w:rFonts w:cs="Arial"/>
                <w:sz w:val="20"/>
                <w:szCs w:val="20"/>
              </w:rPr>
              <w:t>pateikti įrodymų grandinę;</w:t>
            </w:r>
          </w:p>
        </w:tc>
      </w:tr>
      <w:tr w:rsidR="003C7DB1" w:rsidRPr="000F5F9A" w14:paraId="26B48A19" w14:textId="77777777" w:rsidTr="003C7DB1">
        <w:tc>
          <w:tcPr>
            <w:tcW w:w="9634" w:type="dxa"/>
          </w:tcPr>
          <w:p w14:paraId="08365055" w14:textId="4D3D7A96"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20.5. </w:t>
            </w:r>
            <w:r w:rsidR="003C7DB1" w:rsidRPr="000F5F9A">
              <w:rPr>
                <w:rFonts w:cs="Arial"/>
                <w:sz w:val="20"/>
                <w:szCs w:val="20"/>
              </w:rPr>
              <w:t xml:space="preserve">pateikti rekomendacijas </w:t>
            </w:r>
            <w:r w:rsidR="0086392D" w:rsidRPr="000F5F9A">
              <w:rPr>
                <w:rFonts w:cs="Arial"/>
                <w:sz w:val="20"/>
                <w:szCs w:val="20"/>
              </w:rPr>
              <w:t>I</w:t>
            </w:r>
            <w:r w:rsidR="003C7DB1" w:rsidRPr="000F5F9A">
              <w:rPr>
                <w:rFonts w:cs="Arial"/>
                <w:sz w:val="20"/>
                <w:szCs w:val="20"/>
              </w:rPr>
              <w:t>ncidento prevencijai.</w:t>
            </w:r>
          </w:p>
        </w:tc>
      </w:tr>
      <w:tr w:rsidR="003C7DB1" w:rsidRPr="000F5F9A" w14:paraId="52DA657D" w14:textId="77777777" w:rsidTr="003C7DB1">
        <w:tc>
          <w:tcPr>
            <w:tcW w:w="9634" w:type="dxa"/>
          </w:tcPr>
          <w:p w14:paraId="4BC800FA" w14:textId="77777777" w:rsidR="003C7DB1" w:rsidRPr="000F5F9A" w:rsidRDefault="003C7DB1" w:rsidP="002400E5">
            <w:pPr>
              <w:pStyle w:val="1numeracija"/>
              <w:numPr>
                <w:ilvl w:val="0"/>
                <w:numId w:val="0"/>
              </w:numPr>
              <w:rPr>
                <w:rFonts w:cs="Arial"/>
                <w:sz w:val="20"/>
                <w:szCs w:val="20"/>
              </w:rPr>
            </w:pPr>
          </w:p>
        </w:tc>
      </w:tr>
      <w:tr w:rsidR="003C7DB1" w:rsidRPr="000F5F9A" w14:paraId="4C58A42B" w14:textId="77777777" w:rsidTr="003C7DB1">
        <w:tc>
          <w:tcPr>
            <w:tcW w:w="9634" w:type="dxa"/>
          </w:tcPr>
          <w:p w14:paraId="1F74511E" w14:textId="77777777" w:rsidR="003C7DB1" w:rsidRPr="000F5F9A" w:rsidRDefault="003C7DB1" w:rsidP="002400E5">
            <w:pPr>
              <w:pStyle w:val="Heading1"/>
              <w:rPr>
                <w:rFonts w:ascii="Arial" w:hAnsi="Arial" w:cs="Arial"/>
                <w:sz w:val="20"/>
                <w:lang w:val="it-IT"/>
              </w:rPr>
            </w:pPr>
            <w:r w:rsidRPr="000F5F9A">
              <w:rPr>
                <w:rFonts w:ascii="Arial" w:hAnsi="Arial" w:cs="Arial"/>
                <w:sz w:val="20"/>
                <w:lang w:val="it-IT"/>
              </w:rPr>
              <w:lastRenderedPageBreak/>
              <w:t>7. Reikalavimai konsultavimo ir papildomoms paslaugoms</w:t>
            </w:r>
          </w:p>
        </w:tc>
      </w:tr>
      <w:tr w:rsidR="003C7DB1" w:rsidRPr="000F5F9A" w14:paraId="7770769A" w14:textId="77777777" w:rsidTr="003C7DB1">
        <w:tc>
          <w:tcPr>
            <w:tcW w:w="9634" w:type="dxa"/>
          </w:tcPr>
          <w:p w14:paraId="44CC94AC" w14:textId="77777777" w:rsidR="003C7DB1" w:rsidRPr="000F5F9A" w:rsidRDefault="003C7DB1" w:rsidP="002400E5">
            <w:pPr>
              <w:pStyle w:val="Heading1"/>
              <w:rPr>
                <w:rFonts w:ascii="Arial" w:hAnsi="Arial" w:cs="Arial"/>
                <w:sz w:val="20"/>
                <w:lang w:val="it-IT"/>
              </w:rPr>
            </w:pPr>
          </w:p>
        </w:tc>
      </w:tr>
      <w:tr w:rsidR="003C7DB1" w:rsidRPr="000F5F9A" w14:paraId="0F4E0841" w14:textId="77777777" w:rsidTr="003C7DB1">
        <w:tc>
          <w:tcPr>
            <w:tcW w:w="9634" w:type="dxa"/>
          </w:tcPr>
          <w:p w14:paraId="7F9EEF44" w14:textId="35794622" w:rsidR="003C7DB1" w:rsidRPr="000F5F9A" w:rsidRDefault="00BE7A52" w:rsidP="00BE7A52">
            <w:pPr>
              <w:pStyle w:val="1numeracija"/>
              <w:numPr>
                <w:ilvl w:val="0"/>
                <w:numId w:val="0"/>
              </w:numPr>
              <w:ind w:firstLine="589"/>
              <w:rPr>
                <w:rFonts w:cs="Arial"/>
                <w:sz w:val="20"/>
                <w:szCs w:val="20"/>
              </w:rPr>
            </w:pPr>
            <w:r w:rsidRPr="000F5F9A">
              <w:rPr>
                <w:rFonts w:cs="Arial"/>
                <w:sz w:val="20"/>
                <w:szCs w:val="20"/>
              </w:rPr>
              <w:t xml:space="preserve">21. </w:t>
            </w:r>
            <w:r w:rsidR="003C7DB1" w:rsidRPr="000F5F9A">
              <w:rPr>
                <w:rFonts w:cs="Arial"/>
                <w:sz w:val="20"/>
                <w:szCs w:val="20"/>
              </w:rPr>
              <w:t>Teikėjas turi užtikrinti Pirkėjo konsultavimą Sistemos naudojimo ir Paslaugų teikimo klausimais pagal Pirkėjo poreikius</w:t>
            </w:r>
            <w:r w:rsidR="0086392D" w:rsidRPr="000F5F9A">
              <w:rPr>
                <w:rFonts w:cs="Arial"/>
                <w:sz w:val="20"/>
                <w:szCs w:val="20"/>
              </w:rPr>
              <w:t xml:space="preserve">, kiek tai neapima </w:t>
            </w:r>
            <w:r w:rsidR="00662633" w:rsidRPr="000F5F9A">
              <w:rPr>
                <w:rFonts w:cs="Arial"/>
                <w:sz w:val="20"/>
                <w:szCs w:val="20"/>
              </w:rPr>
              <w:t>/nenumatyta</w:t>
            </w:r>
            <w:r w:rsidR="00662633" w:rsidRPr="000F5F9A">
              <w:rPr>
                <w:rFonts w:cs="Arial"/>
                <w:bCs/>
                <w:sz w:val="20"/>
                <w:szCs w:val="20"/>
              </w:rPr>
              <w:t xml:space="preserve"> Saugos informacijos ir įvykių surinkimo sistemos priežiūros paslaugos bei Kibernetinio saugumo analitikos ir kibernetinių Incidentų tyrimo paslaugos teikimą</w:t>
            </w:r>
            <w:r w:rsidR="00AD03EA" w:rsidRPr="000F5F9A">
              <w:rPr>
                <w:rFonts w:cs="Arial"/>
                <w:bCs/>
                <w:sz w:val="20"/>
                <w:szCs w:val="20"/>
              </w:rPr>
              <w:t>.</w:t>
            </w:r>
          </w:p>
        </w:tc>
      </w:tr>
      <w:tr w:rsidR="003C7DB1" w:rsidRPr="000F5F9A" w14:paraId="6106C38F" w14:textId="77777777" w:rsidTr="003C7DB1">
        <w:tc>
          <w:tcPr>
            <w:tcW w:w="9634" w:type="dxa"/>
          </w:tcPr>
          <w:p w14:paraId="3F9F6587" w14:textId="3728FA29" w:rsidR="003C7DB1" w:rsidRPr="000F5F9A" w:rsidRDefault="00BE7A52" w:rsidP="00BE7A52">
            <w:pPr>
              <w:pStyle w:val="1numeracija"/>
              <w:numPr>
                <w:ilvl w:val="0"/>
                <w:numId w:val="0"/>
              </w:numPr>
              <w:ind w:firstLine="589"/>
              <w:rPr>
                <w:rFonts w:cs="Arial"/>
                <w:sz w:val="20"/>
                <w:szCs w:val="20"/>
              </w:rPr>
            </w:pPr>
            <w:r w:rsidRPr="000F5F9A">
              <w:rPr>
                <w:rFonts w:cs="Arial"/>
                <w:sz w:val="20"/>
                <w:szCs w:val="20"/>
              </w:rPr>
              <w:t xml:space="preserve">22. </w:t>
            </w:r>
            <w:r w:rsidR="003C7DB1" w:rsidRPr="000F5F9A">
              <w:rPr>
                <w:rFonts w:cs="Arial"/>
                <w:sz w:val="20"/>
                <w:szCs w:val="20"/>
              </w:rPr>
              <w:t xml:space="preserve">Teikėjas turi gebėti atlikti papildomas su sistemos priežiūros paslaugų teikimu bei Teikėjo kompetencija susijusias pagal poreikį užsakomas (netipines, </w:t>
            </w:r>
            <w:r w:rsidR="00662633" w:rsidRPr="000F5F9A">
              <w:rPr>
                <w:rFonts w:cs="Arial"/>
                <w:sz w:val="20"/>
                <w:szCs w:val="20"/>
              </w:rPr>
              <w:t xml:space="preserve">šioje </w:t>
            </w:r>
            <w:r w:rsidR="003C7DB1" w:rsidRPr="000F5F9A">
              <w:rPr>
                <w:rFonts w:cs="Arial"/>
                <w:sz w:val="20"/>
                <w:szCs w:val="20"/>
              </w:rPr>
              <w:t>techninėje specifikacijoje neaprašytas) paslaugas, tokias kaip trečiųjų gamintojų programinės įrangos diegimas, naujinimas, konfigūravimas bei stebėjimas ir Pirkėjo atstovavimas informacinių technologijų (toliau – IT) klausimais (pvz. bendrauti su kitu teikėju, dalyvauti susitikimuose, jei Pirkėjui Sutarties galiojimo metu atsirastų poreikis diegti, modernizuoti ar vystyti naują IS, programinę įrangą ir kiti panašūs atvejai).</w:t>
            </w:r>
          </w:p>
        </w:tc>
      </w:tr>
      <w:tr w:rsidR="003C7DB1" w:rsidRPr="000F5F9A" w14:paraId="3754F2B6" w14:textId="77777777" w:rsidTr="003C7DB1">
        <w:tc>
          <w:tcPr>
            <w:tcW w:w="9634" w:type="dxa"/>
          </w:tcPr>
          <w:p w14:paraId="5B8924C8" w14:textId="7FB68BE5" w:rsidR="003C7DB1" w:rsidRPr="000F5F9A" w:rsidRDefault="00BE7A52" w:rsidP="00BE7A52">
            <w:pPr>
              <w:pStyle w:val="1numeracija"/>
              <w:numPr>
                <w:ilvl w:val="0"/>
                <w:numId w:val="0"/>
              </w:numPr>
              <w:ind w:firstLine="589"/>
              <w:rPr>
                <w:rFonts w:cs="Arial"/>
                <w:sz w:val="20"/>
                <w:szCs w:val="20"/>
              </w:rPr>
            </w:pPr>
            <w:r w:rsidRPr="000F5F9A">
              <w:rPr>
                <w:rFonts w:cs="Arial"/>
                <w:sz w:val="20"/>
                <w:szCs w:val="20"/>
              </w:rPr>
              <w:t xml:space="preserve">23. </w:t>
            </w:r>
            <w:r w:rsidR="003C7DB1" w:rsidRPr="000F5F9A">
              <w:rPr>
                <w:rFonts w:cs="Arial"/>
                <w:sz w:val="20"/>
                <w:szCs w:val="20"/>
              </w:rPr>
              <w:t xml:space="preserve">Konsultavimo ir papildomos paslaugos teikiamos darbo dienomis </w:t>
            </w:r>
            <w:r w:rsidR="0019405B">
              <w:rPr>
                <w:rFonts w:cs="Arial"/>
                <w:sz w:val="20"/>
                <w:szCs w:val="20"/>
              </w:rPr>
              <w:t>pirkėjo darbo valandomis</w:t>
            </w:r>
            <w:r w:rsidR="003C7DB1" w:rsidRPr="000F5F9A">
              <w:rPr>
                <w:rFonts w:cs="Arial"/>
                <w:sz w:val="20"/>
                <w:szCs w:val="20"/>
              </w:rPr>
              <w:t xml:space="preserve">. </w:t>
            </w:r>
          </w:p>
        </w:tc>
      </w:tr>
      <w:tr w:rsidR="003C7DB1" w:rsidRPr="000F5F9A" w14:paraId="203FB5C5" w14:textId="77777777" w:rsidTr="003C7DB1">
        <w:tc>
          <w:tcPr>
            <w:tcW w:w="9634" w:type="dxa"/>
          </w:tcPr>
          <w:p w14:paraId="50EFF2BA" w14:textId="6260D924" w:rsidR="00A87B4A" w:rsidRPr="000F5F9A" w:rsidRDefault="00BE7A52" w:rsidP="00E33439">
            <w:pPr>
              <w:pStyle w:val="1numeracija"/>
              <w:numPr>
                <w:ilvl w:val="0"/>
                <w:numId w:val="0"/>
              </w:numPr>
              <w:ind w:firstLine="589"/>
              <w:rPr>
                <w:rFonts w:cs="Arial"/>
                <w:sz w:val="20"/>
                <w:szCs w:val="20"/>
              </w:rPr>
            </w:pPr>
            <w:r w:rsidRPr="000F5F9A">
              <w:rPr>
                <w:rFonts w:cs="Arial"/>
                <w:sz w:val="20"/>
                <w:szCs w:val="20"/>
              </w:rPr>
              <w:t xml:space="preserve">24. </w:t>
            </w:r>
            <w:r w:rsidR="00A87B4A" w:rsidRPr="000F5F9A">
              <w:rPr>
                <w:rFonts w:cs="Arial"/>
                <w:sz w:val="20"/>
                <w:szCs w:val="20"/>
              </w:rPr>
              <w:t>Suteiktos konsultavimo ir papildomos paslaugos apmokamos pagal faktą pasibaigus einamajam kalendoriniam mėnesiui, pasirašius perdavimo-priėmimo aktą. Konsultavimo ir papildomų paslaugų kaina nustatoma pagal Teikėjo pasiūlyme nurodytus darbo valandos įkainius. Apmokamos tik tos paslaugos, kurios nėra įtrauktos į šios techninės specifikacijos 5 ir 6 skyriuose nustatytą paslaugų apimtį.</w:t>
            </w:r>
          </w:p>
        </w:tc>
      </w:tr>
      <w:tr w:rsidR="003C7DB1" w:rsidRPr="000F5F9A" w14:paraId="252AB688" w14:textId="77777777" w:rsidTr="003C7DB1">
        <w:tc>
          <w:tcPr>
            <w:tcW w:w="9634" w:type="dxa"/>
          </w:tcPr>
          <w:p w14:paraId="472D0522" w14:textId="77777777" w:rsidR="003C7DB1" w:rsidRPr="000F5F9A" w:rsidRDefault="003C7DB1" w:rsidP="002400E5">
            <w:pPr>
              <w:pStyle w:val="1numeracija"/>
              <w:numPr>
                <w:ilvl w:val="0"/>
                <w:numId w:val="0"/>
              </w:numPr>
              <w:rPr>
                <w:rFonts w:cs="Arial"/>
                <w:sz w:val="20"/>
                <w:szCs w:val="20"/>
              </w:rPr>
            </w:pPr>
          </w:p>
        </w:tc>
      </w:tr>
      <w:tr w:rsidR="003C7DB1" w:rsidRPr="000F5F9A" w14:paraId="609613D3" w14:textId="77777777" w:rsidTr="003C7DB1">
        <w:tc>
          <w:tcPr>
            <w:tcW w:w="9634" w:type="dxa"/>
          </w:tcPr>
          <w:p w14:paraId="72A93653" w14:textId="77777777" w:rsidR="003C7DB1" w:rsidRPr="000F5F9A" w:rsidRDefault="003C7DB1" w:rsidP="002400E5">
            <w:pPr>
              <w:pStyle w:val="Heading1"/>
              <w:rPr>
                <w:rFonts w:ascii="Arial" w:hAnsi="Arial" w:cs="Arial"/>
                <w:sz w:val="20"/>
                <w:lang w:val="it-IT"/>
              </w:rPr>
            </w:pPr>
            <w:bookmarkStart w:id="306" w:name="_Toc66803643"/>
            <w:r w:rsidRPr="000F5F9A">
              <w:rPr>
                <w:rFonts w:ascii="Arial" w:hAnsi="Arial" w:cs="Arial"/>
                <w:sz w:val="20"/>
                <w:lang w:val="it-IT"/>
              </w:rPr>
              <w:t>8. Paslaugų teikimo tvarka ir terminai</w:t>
            </w:r>
          </w:p>
        </w:tc>
      </w:tr>
      <w:tr w:rsidR="003C7DB1" w:rsidRPr="000F5F9A" w14:paraId="32EB3A70" w14:textId="77777777" w:rsidTr="003C7DB1">
        <w:tc>
          <w:tcPr>
            <w:tcW w:w="9634" w:type="dxa"/>
          </w:tcPr>
          <w:p w14:paraId="2B2E8684" w14:textId="77777777" w:rsidR="003C7DB1" w:rsidRPr="000F5F9A" w:rsidRDefault="003C7DB1" w:rsidP="002400E5">
            <w:pPr>
              <w:pStyle w:val="Heading1"/>
              <w:rPr>
                <w:rFonts w:ascii="Arial" w:hAnsi="Arial" w:cs="Arial"/>
                <w:sz w:val="20"/>
                <w:lang w:val="it-IT"/>
              </w:rPr>
            </w:pPr>
          </w:p>
        </w:tc>
      </w:tr>
      <w:tr w:rsidR="003C7DB1" w:rsidRPr="000F5F9A" w14:paraId="63383357" w14:textId="77777777" w:rsidTr="003C7DB1">
        <w:tc>
          <w:tcPr>
            <w:tcW w:w="9634" w:type="dxa"/>
          </w:tcPr>
          <w:p w14:paraId="78836149" w14:textId="38771EA2" w:rsidR="003C7DB1" w:rsidRPr="000F5F9A" w:rsidRDefault="00BE7A52" w:rsidP="00BE7A52">
            <w:pPr>
              <w:pStyle w:val="1numeracija"/>
              <w:numPr>
                <w:ilvl w:val="0"/>
                <w:numId w:val="0"/>
              </w:numPr>
              <w:ind w:left="567"/>
              <w:rPr>
                <w:rFonts w:cs="Arial"/>
                <w:sz w:val="20"/>
                <w:szCs w:val="20"/>
              </w:rPr>
            </w:pPr>
            <w:r w:rsidRPr="000F5F9A">
              <w:rPr>
                <w:rFonts w:cs="Arial"/>
                <w:sz w:val="20"/>
                <w:szCs w:val="20"/>
              </w:rPr>
              <w:t xml:space="preserve">25. </w:t>
            </w:r>
            <w:r w:rsidR="003C7DB1" w:rsidRPr="000F5F9A">
              <w:rPr>
                <w:rFonts w:cs="Arial"/>
                <w:sz w:val="20"/>
                <w:szCs w:val="20"/>
              </w:rPr>
              <w:t>Pirkėjui sudarius sutartį su Teikėju, Teikėjas privalo bendradarbiauti su teikėjais, su kuriais Pirkėjas jau turi pasirašiusi debesijos, tarnybinių stočių, darbo vietų infrastruktūros priežiūros ir valdymo bei IS priežiūros paslaugų sutartį (-is).</w:t>
            </w:r>
          </w:p>
        </w:tc>
      </w:tr>
      <w:tr w:rsidR="003C7DB1" w:rsidRPr="000F5F9A" w14:paraId="3F5FCDAB" w14:textId="77777777" w:rsidTr="003C7DB1">
        <w:tc>
          <w:tcPr>
            <w:tcW w:w="9634" w:type="dxa"/>
          </w:tcPr>
          <w:p w14:paraId="7E167A53" w14:textId="14611F8C"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25.1. </w:t>
            </w:r>
            <w:r w:rsidR="004D16F1">
              <w:rPr>
                <w:rFonts w:cs="Arial"/>
                <w:sz w:val="20"/>
                <w:szCs w:val="20"/>
              </w:rPr>
              <w:t>Ne ilgiau kaip p</w:t>
            </w:r>
            <w:r w:rsidR="003C7DB1" w:rsidRPr="000F5F9A">
              <w:rPr>
                <w:rFonts w:cs="Arial"/>
                <w:sz w:val="20"/>
                <w:szCs w:val="20"/>
              </w:rPr>
              <w:t>er pirmąsias 30 (trisdešimt) kalendorinių dienų nuo Sutarties įsigaliojimo vykdomas Paslaugų perėmimo ir parengimo etapas, kurio metu Teikėjas</w:t>
            </w:r>
            <w:r w:rsidR="003B07A3" w:rsidRPr="000F5F9A">
              <w:rPr>
                <w:rFonts w:cs="Arial"/>
                <w:color w:val="EE0000"/>
                <w:sz w:val="20"/>
                <w:szCs w:val="20"/>
              </w:rPr>
              <w:t>*</w:t>
            </w:r>
            <w:r w:rsidR="003C7DB1" w:rsidRPr="000F5F9A">
              <w:rPr>
                <w:rFonts w:cs="Arial"/>
                <w:sz w:val="20"/>
                <w:szCs w:val="20"/>
              </w:rPr>
              <w:t>:</w:t>
            </w:r>
          </w:p>
        </w:tc>
      </w:tr>
      <w:tr w:rsidR="003C7DB1" w:rsidRPr="000F5F9A" w14:paraId="1EF48A8F" w14:textId="77777777" w:rsidTr="003C7DB1">
        <w:tc>
          <w:tcPr>
            <w:tcW w:w="9634" w:type="dxa"/>
          </w:tcPr>
          <w:p w14:paraId="5961FB5A" w14:textId="1A477A41"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25.1.1. </w:t>
            </w:r>
            <w:r w:rsidR="003C7DB1" w:rsidRPr="000F5F9A">
              <w:rPr>
                <w:rFonts w:cs="Arial"/>
                <w:sz w:val="20"/>
                <w:szCs w:val="20"/>
              </w:rPr>
              <w:t xml:space="preserve">perima SIEM/SOC aplinkos administravimą; </w:t>
            </w:r>
          </w:p>
        </w:tc>
      </w:tr>
      <w:tr w:rsidR="003C7DB1" w:rsidRPr="000F5F9A" w14:paraId="550C411D" w14:textId="77777777" w:rsidTr="003C7DB1">
        <w:tc>
          <w:tcPr>
            <w:tcW w:w="9634" w:type="dxa"/>
          </w:tcPr>
          <w:p w14:paraId="267441C7" w14:textId="1F1523BF"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25.1.2. </w:t>
            </w:r>
            <w:r w:rsidR="003C7DB1" w:rsidRPr="000F5F9A">
              <w:rPr>
                <w:rFonts w:cs="Arial"/>
                <w:sz w:val="20"/>
                <w:szCs w:val="20"/>
              </w:rPr>
              <w:t xml:space="preserve">atlieka esamų log source validaciją; </w:t>
            </w:r>
          </w:p>
        </w:tc>
      </w:tr>
      <w:tr w:rsidR="003C7DB1" w:rsidRPr="000F5F9A" w14:paraId="5167D044" w14:textId="77777777" w:rsidTr="003C7DB1">
        <w:tc>
          <w:tcPr>
            <w:tcW w:w="9634" w:type="dxa"/>
          </w:tcPr>
          <w:p w14:paraId="522ADCDC" w14:textId="03ED811D"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25.1.3. </w:t>
            </w:r>
            <w:r w:rsidR="003C7DB1" w:rsidRPr="000F5F9A">
              <w:rPr>
                <w:rFonts w:cs="Arial"/>
                <w:sz w:val="20"/>
                <w:szCs w:val="20"/>
              </w:rPr>
              <w:t xml:space="preserve">patikrina koreliacijos taisyklių veikimą; </w:t>
            </w:r>
          </w:p>
        </w:tc>
      </w:tr>
      <w:tr w:rsidR="003C7DB1" w:rsidRPr="000F5F9A" w14:paraId="20CEACFA" w14:textId="77777777" w:rsidTr="003C7DB1">
        <w:tc>
          <w:tcPr>
            <w:tcW w:w="9634" w:type="dxa"/>
          </w:tcPr>
          <w:p w14:paraId="16ADB392" w14:textId="63E4A7AA"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25.1.4. </w:t>
            </w:r>
            <w:r w:rsidR="003C7DB1" w:rsidRPr="000F5F9A">
              <w:rPr>
                <w:rFonts w:cs="Arial"/>
                <w:sz w:val="20"/>
                <w:szCs w:val="20"/>
              </w:rPr>
              <w:t xml:space="preserve">suderina </w:t>
            </w:r>
            <w:r w:rsidR="00662633" w:rsidRPr="000F5F9A">
              <w:rPr>
                <w:rFonts w:cs="Arial"/>
                <w:sz w:val="20"/>
                <w:szCs w:val="20"/>
              </w:rPr>
              <w:t xml:space="preserve">Incidentų </w:t>
            </w:r>
            <w:r w:rsidR="003C7DB1" w:rsidRPr="000F5F9A">
              <w:rPr>
                <w:rFonts w:cs="Arial"/>
                <w:sz w:val="20"/>
                <w:szCs w:val="20"/>
              </w:rPr>
              <w:t xml:space="preserve">eskalavimo tvarką; </w:t>
            </w:r>
          </w:p>
        </w:tc>
      </w:tr>
      <w:tr w:rsidR="003C7DB1" w:rsidRPr="000F5F9A" w14:paraId="1A6F7C0B" w14:textId="77777777" w:rsidTr="003C7DB1">
        <w:tc>
          <w:tcPr>
            <w:tcW w:w="9634" w:type="dxa"/>
          </w:tcPr>
          <w:p w14:paraId="33CEAA7E" w14:textId="2A28209A"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25.1.5. </w:t>
            </w:r>
            <w:r w:rsidR="003C7DB1" w:rsidRPr="000F5F9A">
              <w:rPr>
                <w:rFonts w:cs="Arial"/>
                <w:sz w:val="20"/>
                <w:szCs w:val="20"/>
              </w:rPr>
              <w:t xml:space="preserve">suderina komunikacijos kanalus; </w:t>
            </w:r>
          </w:p>
        </w:tc>
      </w:tr>
      <w:tr w:rsidR="003C7DB1" w:rsidRPr="000F5F9A" w14:paraId="24776671" w14:textId="77777777" w:rsidTr="003C7DB1">
        <w:tc>
          <w:tcPr>
            <w:tcW w:w="9634" w:type="dxa"/>
          </w:tcPr>
          <w:p w14:paraId="41F6646C" w14:textId="14D22286"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25.1.6. </w:t>
            </w:r>
            <w:r w:rsidR="003C7DB1" w:rsidRPr="000F5F9A">
              <w:rPr>
                <w:rFonts w:cs="Arial"/>
                <w:sz w:val="20"/>
                <w:szCs w:val="20"/>
              </w:rPr>
              <w:t xml:space="preserve">suderina </w:t>
            </w:r>
            <w:r w:rsidR="00662633" w:rsidRPr="000F5F9A">
              <w:rPr>
                <w:rFonts w:cs="Arial"/>
                <w:sz w:val="20"/>
                <w:szCs w:val="20"/>
              </w:rPr>
              <w:t xml:space="preserve">Incidentų </w:t>
            </w:r>
            <w:r w:rsidR="003C7DB1" w:rsidRPr="000F5F9A">
              <w:rPr>
                <w:rFonts w:cs="Arial"/>
                <w:sz w:val="20"/>
                <w:szCs w:val="20"/>
              </w:rPr>
              <w:t xml:space="preserve">prioritetus; </w:t>
            </w:r>
          </w:p>
        </w:tc>
      </w:tr>
      <w:tr w:rsidR="003C7DB1" w:rsidRPr="000F5F9A" w14:paraId="3FD25C20" w14:textId="77777777" w:rsidTr="003C7DB1">
        <w:tc>
          <w:tcPr>
            <w:tcW w:w="9634" w:type="dxa"/>
          </w:tcPr>
          <w:p w14:paraId="13A1C369" w14:textId="747F1E7B"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25.1.7. </w:t>
            </w:r>
            <w:r w:rsidR="003C7DB1" w:rsidRPr="000F5F9A">
              <w:rPr>
                <w:rFonts w:cs="Arial"/>
                <w:sz w:val="20"/>
                <w:szCs w:val="20"/>
              </w:rPr>
              <w:t xml:space="preserve">atlieka </w:t>
            </w:r>
            <w:r w:rsidR="00585599" w:rsidRPr="000F5F9A">
              <w:rPr>
                <w:rFonts w:cs="Arial"/>
                <w:sz w:val="20"/>
                <w:szCs w:val="20"/>
              </w:rPr>
              <w:t>tęstinį</w:t>
            </w:r>
            <w:r w:rsidR="003C7DB1" w:rsidRPr="000F5F9A">
              <w:rPr>
                <w:rFonts w:cs="Arial"/>
                <w:sz w:val="20"/>
                <w:szCs w:val="20"/>
              </w:rPr>
              <w:t xml:space="preserve"> </w:t>
            </w:r>
            <w:r w:rsidR="00662633" w:rsidRPr="000F5F9A">
              <w:rPr>
                <w:rFonts w:cs="Arial"/>
                <w:sz w:val="20"/>
                <w:szCs w:val="20"/>
              </w:rPr>
              <w:t xml:space="preserve">Incidentų </w:t>
            </w:r>
            <w:r w:rsidR="003C7DB1" w:rsidRPr="000F5F9A">
              <w:rPr>
                <w:rFonts w:cs="Arial"/>
                <w:sz w:val="20"/>
                <w:szCs w:val="20"/>
              </w:rPr>
              <w:t xml:space="preserve">valdymo scenarijų; </w:t>
            </w:r>
          </w:p>
        </w:tc>
      </w:tr>
      <w:tr w:rsidR="003C7DB1" w:rsidRPr="000F5F9A" w14:paraId="1CA31956" w14:textId="77777777" w:rsidTr="003C7DB1">
        <w:tc>
          <w:tcPr>
            <w:tcW w:w="9634" w:type="dxa"/>
          </w:tcPr>
          <w:p w14:paraId="04250E52" w14:textId="2A6AE9A3"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25.1.8. </w:t>
            </w:r>
            <w:r w:rsidR="003C7DB1" w:rsidRPr="000F5F9A">
              <w:rPr>
                <w:rFonts w:cs="Arial"/>
                <w:sz w:val="20"/>
                <w:szCs w:val="20"/>
              </w:rPr>
              <w:t xml:space="preserve">patikrina nuotolinių prieigų veikimą; </w:t>
            </w:r>
          </w:p>
        </w:tc>
      </w:tr>
      <w:tr w:rsidR="003C7DB1" w:rsidRPr="000F5F9A" w14:paraId="4F1B6268" w14:textId="77777777" w:rsidTr="003C7DB1">
        <w:tc>
          <w:tcPr>
            <w:tcW w:w="9634" w:type="dxa"/>
          </w:tcPr>
          <w:p w14:paraId="380FBEE6" w14:textId="4887E613" w:rsidR="003C7DB1" w:rsidRPr="000F5F9A" w:rsidRDefault="00BE7A52" w:rsidP="00BE7A52">
            <w:pPr>
              <w:pStyle w:val="3numeracija"/>
              <w:numPr>
                <w:ilvl w:val="0"/>
                <w:numId w:val="0"/>
              </w:numPr>
              <w:ind w:left="567"/>
              <w:rPr>
                <w:rFonts w:cs="Arial"/>
                <w:sz w:val="20"/>
                <w:szCs w:val="20"/>
              </w:rPr>
            </w:pPr>
            <w:r w:rsidRPr="000F5F9A">
              <w:rPr>
                <w:rFonts w:cs="Arial"/>
                <w:sz w:val="20"/>
                <w:szCs w:val="20"/>
              </w:rPr>
              <w:t xml:space="preserve">25.1.9. </w:t>
            </w:r>
            <w:r w:rsidR="003C7DB1" w:rsidRPr="000F5F9A">
              <w:rPr>
                <w:rFonts w:cs="Arial"/>
                <w:sz w:val="20"/>
                <w:szCs w:val="20"/>
              </w:rPr>
              <w:t>pateikia nustatytų trūkumų ir rekomendacijų sąrašą</w:t>
            </w:r>
          </w:p>
        </w:tc>
      </w:tr>
      <w:tr w:rsidR="003C7DB1" w:rsidRPr="000F5F9A" w14:paraId="219B8A1B" w14:textId="77777777" w:rsidTr="003C7DB1">
        <w:tc>
          <w:tcPr>
            <w:tcW w:w="9634" w:type="dxa"/>
          </w:tcPr>
          <w:p w14:paraId="689B1C5A" w14:textId="0D29F433" w:rsidR="003C7DB1" w:rsidRPr="000F5F9A" w:rsidRDefault="00BE7A52" w:rsidP="00BE7A52">
            <w:pPr>
              <w:pStyle w:val="2numeracija"/>
              <w:numPr>
                <w:ilvl w:val="0"/>
                <w:numId w:val="0"/>
              </w:numPr>
              <w:ind w:left="567"/>
              <w:rPr>
                <w:rFonts w:cs="Arial"/>
                <w:sz w:val="20"/>
                <w:szCs w:val="20"/>
              </w:rPr>
            </w:pPr>
            <w:r w:rsidRPr="000F5F9A">
              <w:rPr>
                <w:rFonts w:cs="Arial"/>
                <w:sz w:val="20"/>
                <w:szCs w:val="20"/>
              </w:rPr>
              <w:t xml:space="preserve">25.2. </w:t>
            </w:r>
            <w:r w:rsidR="003C7DB1" w:rsidRPr="000F5F9A">
              <w:rPr>
                <w:rFonts w:cs="Arial"/>
                <w:sz w:val="20"/>
                <w:szCs w:val="20"/>
              </w:rPr>
              <w:t>Paslaugų perėmimo ir parengimo etapas užbaigiamas Šalių pasirašomu Paslaugų perėmimo-pradžios aktu.</w:t>
            </w:r>
          </w:p>
        </w:tc>
      </w:tr>
      <w:tr w:rsidR="003C7DB1" w:rsidRPr="000F5F9A" w14:paraId="1B4BF666" w14:textId="77777777" w:rsidTr="003C7DB1">
        <w:tc>
          <w:tcPr>
            <w:tcW w:w="9634" w:type="dxa"/>
          </w:tcPr>
          <w:p w14:paraId="670DE661" w14:textId="059FB345" w:rsidR="003C7DB1" w:rsidRPr="000F5F9A" w:rsidRDefault="00DB1D01" w:rsidP="00DB1D01">
            <w:pPr>
              <w:pStyle w:val="2numeracija"/>
              <w:numPr>
                <w:ilvl w:val="0"/>
                <w:numId w:val="0"/>
              </w:numPr>
              <w:ind w:left="567"/>
              <w:rPr>
                <w:rFonts w:cs="Arial"/>
                <w:sz w:val="20"/>
                <w:szCs w:val="20"/>
              </w:rPr>
            </w:pPr>
            <w:r w:rsidRPr="000F5F9A">
              <w:rPr>
                <w:rFonts w:cs="Arial"/>
                <w:sz w:val="20"/>
                <w:szCs w:val="20"/>
              </w:rPr>
              <w:t xml:space="preserve">25.3. </w:t>
            </w:r>
            <w:r w:rsidR="003C7DB1" w:rsidRPr="000F5F9A">
              <w:rPr>
                <w:rFonts w:cs="Arial"/>
                <w:sz w:val="20"/>
                <w:szCs w:val="20"/>
              </w:rPr>
              <w:t>Techninėje specifikacijoje nustatytų SLA parametrų, reakcijos laikų bei baudų taikymo pradžia laikoma Paslaugų perėmimo-pradžios akto pasirašymo diena.</w:t>
            </w:r>
          </w:p>
        </w:tc>
      </w:tr>
      <w:tr w:rsidR="003C7DB1" w:rsidRPr="000F5F9A" w14:paraId="2CE3F7D1" w14:textId="77777777" w:rsidTr="003C7DB1">
        <w:tc>
          <w:tcPr>
            <w:tcW w:w="9634" w:type="dxa"/>
          </w:tcPr>
          <w:p w14:paraId="4C3874C1" w14:textId="0F53146E" w:rsidR="003C7DB1" w:rsidRPr="000F5F9A" w:rsidRDefault="00DB1D01" w:rsidP="00DB1D01">
            <w:pPr>
              <w:pStyle w:val="2numeracija"/>
              <w:numPr>
                <w:ilvl w:val="0"/>
                <w:numId w:val="0"/>
              </w:numPr>
              <w:ind w:firstLine="589"/>
              <w:rPr>
                <w:rFonts w:cs="Arial"/>
                <w:sz w:val="20"/>
                <w:szCs w:val="20"/>
              </w:rPr>
            </w:pPr>
            <w:r w:rsidRPr="000F5F9A">
              <w:rPr>
                <w:rFonts w:cs="Arial"/>
                <w:sz w:val="20"/>
                <w:szCs w:val="20"/>
              </w:rPr>
              <w:t xml:space="preserve">25.4. </w:t>
            </w:r>
            <w:r w:rsidR="003C7DB1" w:rsidRPr="000F5F9A">
              <w:rPr>
                <w:rFonts w:cs="Arial"/>
                <w:sz w:val="20"/>
                <w:szCs w:val="20"/>
              </w:rPr>
              <w:t>Paslaugų perėmimo-pradžios aktas gali būti pasirašomas tik įsitikinus, kad:</w:t>
            </w:r>
          </w:p>
        </w:tc>
      </w:tr>
      <w:tr w:rsidR="003C7DB1" w:rsidRPr="000F5F9A" w14:paraId="5A6EE739" w14:textId="77777777" w:rsidTr="003C7DB1">
        <w:tc>
          <w:tcPr>
            <w:tcW w:w="9634" w:type="dxa"/>
          </w:tcPr>
          <w:p w14:paraId="40A6CF63" w14:textId="2C20E2F2" w:rsidR="003C7DB1" w:rsidRPr="000F5F9A" w:rsidRDefault="00DB1D01" w:rsidP="00DB1D01">
            <w:pPr>
              <w:pStyle w:val="3numeracija"/>
              <w:numPr>
                <w:ilvl w:val="0"/>
                <w:numId w:val="0"/>
              </w:numPr>
              <w:ind w:firstLine="589"/>
              <w:rPr>
                <w:rFonts w:cs="Arial"/>
                <w:sz w:val="20"/>
                <w:szCs w:val="20"/>
              </w:rPr>
            </w:pPr>
            <w:r w:rsidRPr="000F5F9A">
              <w:rPr>
                <w:rFonts w:cs="Arial"/>
                <w:sz w:val="20"/>
                <w:szCs w:val="20"/>
              </w:rPr>
              <w:t xml:space="preserve">25.4.1. </w:t>
            </w:r>
            <w:r w:rsidR="003C7DB1" w:rsidRPr="000F5F9A">
              <w:rPr>
                <w:rFonts w:cs="Arial"/>
                <w:sz w:val="20"/>
                <w:szCs w:val="20"/>
              </w:rPr>
              <w:t>SIEM sistema veikia tinkamai</w:t>
            </w:r>
          </w:p>
        </w:tc>
      </w:tr>
      <w:tr w:rsidR="003C7DB1" w:rsidRPr="000F5F9A" w14:paraId="5C431E2A" w14:textId="77777777" w:rsidTr="003C7DB1">
        <w:tc>
          <w:tcPr>
            <w:tcW w:w="9634" w:type="dxa"/>
          </w:tcPr>
          <w:p w14:paraId="6BA962E0" w14:textId="273CD087" w:rsidR="003C7DB1" w:rsidRPr="000F5F9A" w:rsidRDefault="00DB1D01" w:rsidP="00DB1D01">
            <w:pPr>
              <w:pStyle w:val="3numeracija"/>
              <w:numPr>
                <w:ilvl w:val="0"/>
                <w:numId w:val="0"/>
              </w:numPr>
              <w:ind w:left="851"/>
              <w:rPr>
                <w:rFonts w:cs="Arial"/>
                <w:sz w:val="20"/>
                <w:szCs w:val="20"/>
              </w:rPr>
            </w:pPr>
            <w:r w:rsidRPr="000F5F9A">
              <w:rPr>
                <w:rFonts w:cs="Arial"/>
                <w:sz w:val="20"/>
                <w:szCs w:val="20"/>
              </w:rPr>
              <w:t xml:space="preserve">25.4.2. </w:t>
            </w:r>
            <w:r w:rsidR="003C7DB1" w:rsidRPr="000F5F9A">
              <w:rPr>
                <w:rFonts w:cs="Arial"/>
                <w:sz w:val="20"/>
                <w:szCs w:val="20"/>
              </w:rPr>
              <w:t>aktyvūs visi suderinti log source;</w:t>
            </w:r>
          </w:p>
        </w:tc>
      </w:tr>
      <w:tr w:rsidR="003C7DB1" w:rsidRPr="000F5F9A" w14:paraId="29EDFDA6" w14:textId="77777777" w:rsidTr="003C7DB1">
        <w:tc>
          <w:tcPr>
            <w:tcW w:w="9634" w:type="dxa"/>
          </w:tcPr>
          <w:p w14:paraId="15E91597" w14:textId="48B342FD" w:rsidR="003C7DB1" w:rsidRPr="000F5F9A" w:rsidRDefault="00DB1D01" w:rsidP="00DB1D01">
            <w:pPr>
              <w:pStyle w:val="3numeracija"/>
              <w:numPr>
                <w:ilvl w:val="0"/>
                <w:numId w:val="0"/>
              </w:numPr>
              <w:ind w:left="227" w:firstLine="646"/>
              <w:rPr>
                <w:rFonts w:cs="Arial"/>
                <w:sz w:val="20"/>
                <w:szCs w:val="20"/>
              </w:rPr>
            </w:pPr>
            <w:r w:rsidRPr="000F5F9A">
              <w:rPr>
                <w:rFonts w:cs="Arial"/>
                <w:sz w:val="20"/>
                <w:szCs w:val="20"/>
              </w:rPr>
              <w:t xml:space="preserve">25.4.3. </w:t>
            </w:r>
            <w:r w:rsidR="003C7DB1" w:rsidRPr="000F5F9A">
              <w:rPr>
                <w:rFonts w:cs="Arial"/>
                <w:sz w:val="20"/>
                <w:szCs w:val="20"/>
              </w:rPr>
              <w:t xml:space="preserve">veikia </w:t>
            </w:r>
            <w:r w:rsidR="00662633" w:rsidRPr="000F5F9A">
              <w:rPr>
                <w:rFonts w:cs="Arial"/>
                <w:sz w:val="20"/>
                <w:szCs w:val="20"/>
              </w:rPr>
              <w:t>I</w:t>
            </w:r>
            <w:r w:rsidR="003C7DB1" w:rsidRPr="000F5F9A">
              <w:rPr>
                <w:rFonts w:cs="Arial"/>
                <w:sz w:val="20"/>
                <w:szCs w:val="20"/>
              </w:rPr>
              <w:t>ncidentų registravimo kanalai;</w:t>
            </w:r>
          </w:p>
        </w:tc>
      </w:tr>
      <w:tr w:rsidR="003C7DB1" w:rsidRPr="000F5F9A" w14:paraId="73BCD779" w14:textId="77777777" w:rsidTr="003C7DB1">
        <w:tc>
          <w:tcPr>
            <w:tcW w:w="9634" w:type="dxa"/>
          </w:tcPr>
          <w:p w14:paraId="2A28A132" w14:textId="4A81C1E0" w:rsidR="003C7DB1" w:rsidRPr="000F5F9A" w:rsidRDefault="00DB1D01" w:rsidP="00DB1D01">
            <w:pPr>
              <w:pStyle w:val="3numeracija"/>
              <w:numPr>
                <w:ilvl w:val="0"/>
                <w:numId w:val="0"/>
              </w:numPr>
              <w:ind w:left="851"/>
              <w:rPr>
                <w:rFonts w:cs="Arial"/>
                <w:sz w:val="20"/>
                <w:szCs w:val="20"/>
              </w:rPr>
            </w:pPr>
            <w:r w:rsidRPr="000F5F9A">
              <w:rPr>
                <w:rFonts w:cs="Arial"/>
                <w:sz w:val="20"/>
                <w:szCs w:val="20"/>
              </w:rPr>
              <w:t xml:space="preserve">25.4.4. </w:t>
            </w:r>
            <w:r w:rsidR="003C7DB1" w:rsidRPr="000F5F9A">
              <w:rPr>
                <w:rFonts w:cs="Arial"/>
                <w:sz w:val="20"/>
                <w:szCs w:val="20"/>
              </w:rPr>
              <w:t>veikia komunikacijos kanalai;</w:t>
            </w:r>
          </w:p>
        </w:tc>
      </w:tr>
      <w:tr w:rsidR="003C7DB1" w:rsidRPr="000F5F9A" w14:paraId="462C2E20" w14:textId="77777777" w:rsidTr="003C7DB1">
        <w:tc>
          <w:tcPr>
            <w:tcW w:w="9634" w:type="dxa"/>
          </w:tcPr>
          <w:p w14:paraId="2EA334C5" w14:textId="7349FF72" w:rsidR="003C7DB1" w:rsidRPr="000F5F9A" w:rsidRDefault="00DB1D01" w:rsidP="00DB1D01">
            <w:pPr>
              <w:pStyle w:val="3numeracija"/>
              <w:numPr>
                <w:ilvl w:val="0"/>
                <w:numId w:val="0"/>
              </w:numPr>
              <w:ind w:left="851"/>
              <w:rPr>
                <w:rFonts w:cs="Arial"/>
                <w:sz w:val="20"/>
                <w:szCs w:val="20"/>
              </w:rPr>
            </w:pPr>
            <w:r w:rsidRPr="000F5F9A">
              <w:rPr>
                <w:rFonts w:cs="Arial"/>
                <w:sz w:val="20"/>
                <w:szCs w:val="20"/>
              </w:rPr>
              <w:t xml:space="preserve">25.4.5. </w:t>
            </w:r>
            <w:r w:rsidR="003C7DB1" w:rsidRPr="000F5F9A">
              <w:rPr>
                <w:rFonts w:cs="Arial"/>
                <w:sz w:val="20"/>
                <w:szCs w:val="20"/>
              </w:rPr>
              <w:t>Teikėjui suteiktos būtinos prieigos;</w:t>
            </w:r>
          </w:p>
        </w:tc>
      </w:tr>
      <w:tr w:rsidR="003C7DB1" w:rsidRPr="000F5F9A" w14:paraId="18D3C896" w14:textId="77777777" w:rsidTr="003C7DB1">
        <w:tc>
          <w:tcPr>
            <w:tcW w:w="9634" w:type="dxa"/>
          </w:tcPr>
          <w:p w14:paraId="27F2632F" w14:textId="3817F16A" w:rsidR="003C7DB1" w:rsidRPr="000F5F9A" w:rsidRDefault="00DB1D01" w:rsidP="00DB1D01">
            <w:pPr>
              <w:pStyle w:val="3numeracija"/>
              <w:numPr>
                <w:ilvl w:val="0"/>
                <w:numId w:val="0"/>
              </w:numPr>
              <w:ind w:left="851"/>
              <w:rPr>
                <w:rFonts w:cs="Arial"/>
                <w:sz w:val="20"/>
                <w:szCs w:val="20"/>
              </w:rPr>
            </w:pPr>
            <w:r w:rsidRPr="000F5F9A">
              <w:rPr>
                <w:rFonts w:cs="Arial"/>
                <w:sz w:val="20"/>
                <w:szCs w:val="20"/>
              </w:rPr>
              <w:t xml:space="preserve">25.4.6. </w:t>
            </w:r>
            <w:r w:rsidR="003C7DB1" w:rsidRPr="000F5F9A">
              <w:rPr>
                <w:rFonts w:cs="Arial"/>
                <w:sz w:val="20"/>
                <w:szCs w:val="20"/>
              </w:rPr>
              <w:t xml:space="preserve">suderintas </w:t>
            </w:r>
            <w:r w:rsidR="00662633" w:rsidRPr="000F5F9A">
              <w:rPr>
                <w:rFonts w:cs="Arial"/>
                <w:sz w:val="20"/>
                <w:szCs w:val="20"/>
              </w:rPr>
              <w:t>I</w:t>
            </w:r>
            <w:r w:rsidR="003C7DB1" w:rsidRPr="000F5F9A">
              <w:rPr>
                <w:rFonts w:cs="Arial"/>
                <w:sz w:val="20"/>
                <w:szCs w:val="20"/>
              </w:rPr>
              <w:t>ncidentų eskalavimo planas;</w:t>
            </w:r>
          </w:p>
        </w:tc>
      </w:tr>
      <w:tr w:rsidR="003C7DB1" w:rsidRPr="000F5F9A" w14:paraId="402741CF" w14:textId="77777777" w:rsidTr="003C7DB1">
        <w:tc>
          <w:tcPr>
            <w:tcW w:w="9634" w:type="dxa"/>
          </w:tcPr>
          <w:p w14:paraId="0FC2D30D" w14:textId="69097402" w:rsidR="003C7DB1" w:rsidRPr="000F5F9A" w:rsidRDefault="00DB1D01" w:rsidP="00DB1D01">
            <w:pPr>
              <w:pStyle w:val="3numeracija"/>
              <w:numPr>
                <w:ilvl w:val="0"/>
                <w:numId w:val="0"/>
              </w:numPr>
              <w:ind w:left="851"/>
              <w:rPr>
                <w:rFonts w:cs="Arial"/>
                <w:sz w:val="20"/>
                <w:szCs w:val="20"/>
              </w:rPr>
            </w:pPr>
            <w:r w:rsidRPr="000F5F9A">
              <w:rPr>
                <w:rFonts w:cs="Arial"/>
                <w:sz w:val="20"/>
                <w:szCs w:val="20"/>
              </w:rPr>
              <w:t xml:space="preserve">25.4.7. </w:t>
            </w:r>
            <w:r w:rsidR="003C7DB1" w:rsidRPr="000F5F9A">
              <w:rPr>
                <w:rFonts w:cs="Arial"/>
                <w:sz w:val="20"/>
                <w:szCs w:val="20"/>
              </w:rPr>
              <w:t>užtikrintas 24x7 kontaktų pasiekiamumas.</w:t>
            </w:r>
          </w:p>
        </w:tc>
      </w:tr>
      <w:tr w:rsidR="003C7DB1" w:rsidRPr="000F5F9A" w14:paraId="56ECF189" w14:textId="77777777" w:rsidTr="003C7DB1">
        <w:tc>
          <w:tcPr>
            <w:tcW w:w="9634" w:type="dxa"/>
          </w:tcPr>
          <w:p w14:paraId="3D1482DB" w14:textId="63FED2EE" w:rsidR="003C7DB1" w:rsidRPr="000F5F9A" w:rsidRDefault="00DB1D01" w:rsidP="00DB1D01">
            <w:pPr>
              <w:pStyle w:val="2numeracija"/>
              <w:numPr>
                <w:ilvl w:val="0"/>
                <w:numId w:val="0"/>
              </w:numPr>
              <w:ind w:left="851"/>
              <w:rPr>
                <w:rFonts w:cs="Arial"/>
                <w:sz w:val="20"/>
                <w:szCs w:val="20"/>
              </w:rPr>
            </w:pPr>
            <w:r w:rsidRPr="000F5F9A">
              <w:rPr>
                <w:rFonts w:cs="Arial"/>
                <w:sz w:val="20"/>
                <w:szCs w:val="20"/>
              </w:rPr>
              <w:t xml:space="preserve">25.5. </w:t>
            </w:r>
            <w:r w:rsidR="003C7DB1" w:rsidRPr="000F5F9A">
              <w:rPr>
                <w:rFonts w:cs="Arial"/>
                <w:sz w:val="20"/>
                <w:szCs w:val="20"/>
              </w:rPr>
              <w:t>Pirkėjas įsipareigoja laiku suteikti Teikėjui informaciją, prieigas ir kontaktinius duomenis, reikalingus Paslaugų perėmimo etapui vykdyti</w:t>
            </w:r>
          </w:p>
        </w:tc>
      </w:tr>
      <w:tr w:rsidR="003C7DB1" w:rsidRPr="000F5F9A" w14:paraId="68D9FA3F" w14:textId="77777777" w:rsidTr="003C7DB1">
        <w:tc>
          <w:tcPr>
            <w:tcW w:w="9634" w:type="dxa"/>
          </w:tcPr>
          <w:p w14:paraId="5AFAF6C6" w14:textId="4CE52B61" w:rsidR="003C7DB1" w:rsidRPr="000F5F9A" w:rsidRDefault="003C7DB1" w:rsidP="003B07A3">
            <w:pPr>
              <w:pStyle w:val="1numeracija"/>
              <w:numPr>
                <w:ilvl w:val="0"/>
                <w:numId w:val="27"/>
              </w:numPr>
              <w:ind w:left="0" w:firstLine="567"/>
              <w:rPr>
                <w:rFonts w:cs="Arial"/>
                <w:sz w:val="20"/>
                <w:szCs w:val="20"/>
              </w:rPr>
            </w:pPr>
            <w:r w:rsidRPr="000F5F9A">
              <w:rPr>
                <w:rFonts w:cs="Arial"/>
                <w:sz w:val="20"/>
                <w:szCs w:val="20"/>
              </w:rPr>
              <w:t>Teikėjas privalo atsižvelgti į Pirkėjo debesijos paslaugų teikėjo, tarnybinių stočių infrastruktūros priežiūros ir valdymo paslaugų teikėjo bei Pirkėjo valdomų ir tvarkomų informacinių sistemų priežiūrą atliekančių įmonių pagrįstus reikalavimus dėl Teikėjo veiksmų, įtakojančių Pirkėjo informacinių sistemų ir jų infrastruktūros veikimą ir priežiūrą.</w:t>
            </w:r>
            <w:r w:rsidR="00AD03EA" w:rsidRPr="000F5F9A">
              <w:rPr>
                <w:rFonts w:cs="Arial"/>
                <w:color w:val="EE0000"/>
                <w:sz w:val="20"/>
                <w:szCs w:val="20"/>
              </w:rPr>
              <w:t>*</w:t>
            </w:r>
          </w:p>
        </w:tc>
      </w:tr>
      <w:tr w:rsidR="003C7DB1" w:rsidRPr="000F5F9A" w14:paraId="098FEAC1" w14:textId="77777777" w:rsidTr="003C7DB1">
        <w:tc>
          <w:tcPr>
            <w:tcW w:w="9634" w:type="dxa"/>
          </w:tcPr>
          <w:p w14:paraId="0D622772" w14:textId="26C6A5CC" w:rsidR="003C7DB1" w:rsidRPr="000F5F9A" w:rsidRDefault="003B07A3" w:rsidP="002400E5">
            <w:pPr>
              <w:pStyle w:val="1numeracija"/>
              <w:ind w:left="0" w:firstLine="709"/>
              <w:rPr>
                <w:rFonts w:cs="Arial"/>
                <w:sz w:val="20"/>
                <w:szCs w:val="20"/>
              </w:rPr>
            </w:pPr>
            <w:r w:rsidRPr="000F5F9A">
              <w:rPr>
                <w:rFonts w:cs="Arial"/>
                <w:sz w:val="20"/>
                <w:szCs w:val="20"/>
              </w:rPr>
              <w:t>Sutarties vykdymo metu Teikėjas  įsipareigoja bendradarbiauti su kitais Pirkėjo tiekėjais, su kuriais Pirkėjas sudarys tokias sutartis, kurių vykdymas gali turėti įtakos / yra susijęs su šiuo pirkimo objektu, pvz. Pirkėjui, sudarius sutartį su kitu teikėju dėl Pirkėjo kompiuterinės įrangos atsparumo įsilaužimams paslaugų teikimo, Teikėjas privalo bendradarbiauti su atsparumo įsilaužimams paslaugų teikėju šių paslaugų teikimo metu</w:t>
            </w:r>
            <w:r w:rsidR="003C7DB1" w:rsidRPr="000F5F9A">
              <w:rPr>
                <w:rFonts w:cs="Arial"/>
                <w:sz w:val="20"/>
                <w:szCs w:val="20"/>
              </w:rPr>
              <w:t>.</w:t>
            </w:r>
            <w:r w:rsidR="00AD03EA" w:rsidRPr="000F5F9A">
              <w:rPr>
                <w:rFonts w:cs="Arial"/>
                <w:color w:val="EE0000"/>
                <w:sz w:val="20"/>
                <w:szCs w:val="20"/>
              </w:rPr>
              <w:t>*</w:t>
            </w:r>
          </w:p>
        </w:tc>
      </w:tr>
      <w:tr w:rsidR="003C7DB1" w:rsidRPr="000F5F9A" w14:paraId="7C77E83A" w14:textId="77777777" w:rsidTr="003C7DB1">
        <w:tc>
          <w:tcPr>
            <w:tcW w:w="9634" w:type="dxa"/>
          </w:tcPr>
          <w:p w14:paraId="712D9346" w14:textId="799C6CB1" w:rsidR="003C7DB1" w:rsidRPr="000F5F9A" w:rsidRDefault="003C7DB1" w:rsidP="002400E5">
            <w:pPr>
              <w:pStyle w:val="1numeracija"/>
              <w:ind w:left="0"/>
              <w:rPr>
                <w:rFonts w:cs="Arial"/>
                <w:sz w:val="20"/>
                <w:szCs w:val="20"/>
              </w:rPr>
            </w:pPr>
            <w:r w:rsidRPr="000F5F9A">
              <w:rPr>
                <w:rFonts w:cs="Arial"/>
                <w:sz w:val="20"/>
                <w:szCs w:val="20"/>
              </w:rPr>
              <w:t>Paslaugos teikiamos naudojantis Pirkėjo valdoma ir naudojama saugos informacijos ir įvykių surinkimo sistema IBM QRadar. IBM QRadar licencijų, gamintojo palaikymo bei pagrindinės sistemos infrastruktūros užtikrinimas nėra Paslaugų teikėjo atsakomybė ir nėra įtraukiamas į Paslaugų kainą. Paslaugų teikėjas savo sąskaita privalo užtikrinti visą kitą programinę įrangą, priemones, prieigas ir resursus, kurie yra būtini Paslaugoms teikti ir kurie nėra suteikiami Pirkėjo.</w:t>
            </w:r>
            <w:r w:rsidR="00AD03EA" w:rsidRPr="000F5F9A">
              <w:rPr>
                <w:rFonts w:cs="Arial"/>
                <w:color w:val="EE0000"/>
                <w:sz w:val="20"/>
                <w:szCs w:val="20"/>
              </w:rPr>
              <w:t>*</w:t>
            </w:r>
          </w:p>
        </w:tc>
      </w:tr>
      <w:tr w:rsidR="003C7DB1" w:rsidRPr="000F5F9A" w14:paraId="7FD764C3" w14:textId="77777777" w:rsidTr="003C7DB1">
        <w:tc>
          <w:tcPr>
            <w:tcW w:w="9634" w:type="dxa"/>
          </w:tcPr>
          <w:p w14:paraId="1F14E665" w14:textId="77777777" w:rsidR="003C7DB1" w:rsidRPr="000F5F9A" w:rsidRDefault="003C7DB1" w:rsidP="002400E5">
            <w:pPr>
              <w:pStyle w:val="1numeracija"/>
              <w:ind w:left="0" w:firstLine="709"/>
              <w:rPr>
                <w:rFonts w:cs="Arial"/>
                <w:sz w:val="20"/>
                <w:szCs w:val="20"/>
              </w:rPr>
            </w:pPr>
            <w:r w:rsidRPr="000F5F9A">
              <w:rPr>
                <w:rFonts w:cs="Arial"/>
                <w:sz w:val="20"/>
                <w:szCs w:val="20"/>
              </w:rPr>
              <w:t>Visų teikiamų Paslaugų valdymo organizavimui paslaugų Teikėjas turės:</w:t>
            </w:r>
          </w:p>
        </w:tc>
      </w:tr>
      <w:tr w:rsidR="003C7DB1" w:rsidRPr="000F5F9A" w14:paraId="402E40E9" w14:textId="77777777" w:rsidTr="003C7DB1">
        <w:tc>
          <w:tcPr>
            <w:tcW w:w="9634" w:type="dxa"/>
          </w:tcPr>
          <w:p w14:paraId="05419643" w14:textId="5299173A" w:rsidR="003C7DB1" w:rsidRPr="000F5F9A" w:rsidRDefault="003C7DB1" w:rsidP="002400E5">
            <w:pPr>
              <w:pStyle w:val="2numeracija"/>
              <w:ind w:left="0" w:firstLine="709"/>
              <w:rPr>
                <w:rFonts w:cs="Arial"/>
                <w:sz w:val="20"/>
                <w:szCs w:val="20"/>
              </w:rPr>
            </w:pPr>
            <w:r w:rsidRPr="000F5F9A">
              <w:rPr>
                <w:rFonts w:cs="Arial"/>
                <w:sz w:val="20"/>
                <w:szCs w:val="20"/>
              </w:rPr>
              <w:t>Užtikrinti tinkamą Paslaugų organizavimą, apibrėžiant vadovavimo, valdymo ir vykdymo atsakomybes</w:t>
            </w:r>
            <w:r w:rsidR="006C0C7A" w:rsidRPr="000F5F9A">
              <w:rPr>
                <w:rFonts w:cs="Arial"/>
                <w:sz w:val="20"/>
                <w:szCs w:val="20"/>
              </w:rPr>
              <w:t>.</w:t>
            </w:r>
          </w:p>
        </w:tc>
      </w:tr>
      <w:tr w:rsidR="003C7DB1" w:rsidRPr="000F5F9A" w14:paraId="5CEDF189" w14:textId="77777777" w:rsidTr="003C7DB1">
        <w:tc>
          <w:tcPr>
            <w:tcW w:w="9634" w:type="dxa"/>
          </w:tcPr>
          <w:p w14:paraId="497D09CE" w14:textId="77777777" w:rsidR="003C7DB1" w:rsidRPr="000F5F9A" w:rsidRDefault="003C7DB1" w:rsidP="002400E5">
            <w:pPr>
              <w:pStyle w:val="2numeracija"/>
              <w:ind w:left="0" w:firstLine="709"/>
              <w:rPr>
                <w:rFonts w:cs="Arial"/>
                <w:sz w:val="20"/>
                <w:szCs w:val="20"/>
              </w:rPr>
            </w:pPr>
            <w:r w:rsidRPr="000F5F9A">
              <w:rPr>
                <w:rFonts w:cs="Arial"/>
                <w:sz w:val="20"/>
                <w:szCs w:val="20"/>
              </w:rPr>
              <w:lastRenderedPageBreak/>
              <w:t>Paskirti projekto vadovą, kuris bus atsakingas už darbų organizavimą, koordinavimą ir derinimą su Pirkėjo įgaliotais atstovais.</w:t>
            </w:r>
          </w:p>
        </w:tc>
      </w:tr>
      <w:tr w:rsidR="003C7DB1" w:rsidRPr="000F5F9A" w14:paraId="5D7D706B" w14:textId="77777777" w:rsidTr="003C7DB1">
        <w:tc>
          <w:tcPr>
            <w:tcW w:w="9634" w:type="dxa"/>
          </w:tcPr>
          <w:p w14:paraId="2F57FC79" w14:textId="2B7B6442" w:rsidR="003C7DB1" w:rsidRPr="000F5F9A" w:rsidRDefault="003C7DB1" w:rsidP="002400E5">
            <w:pPr>
              <w:pStyle w:val="1numeracija"/>
              <w:ind w:left="0" w:firstLine="709"/>
              <w:rPr>
                <w:rFonts w:cs="Arial"/>
                <w:sz w:val="20"/>
                <w:szCs w:val="20"/>
              </w:rPr>
            </w:pPr>
            <w:r w:rsidRPr="000F5F9A">
              <w:rPr>
                <w:rFonts w:cs="Arial"/>
                <w:sz w:val="20"/>
                <w:szCs w:val="20"/>
              </w:rPr>
              <w:t>Paslaugos teikiamos telefonu, el.  paštu, nuotoliniu būdu, saugiu kanalu prisijungus prie Pirkėjo informacinių išteklių ir (arba) atvykus į Pirkėjo patalpas.</w:t>
            </w:r>
          </w:p>
        </w:tc>
      </w:tr>
      <w:tr w:rsidR="003C7DB1" w:rsidRPr="000F5F9A" w14:paraId="5208BA28" w14:textId="77777777" w:rsidTr="003C7DB1">
        <w:tc>
          <w:tcPr>
            <w:tcW w:w="9634" w:type="dxa"/>
          </w:tcPr>
          <w:p w14:paraId="304E9722" w14:textId="18B9E36F" w:rsidR="003C7DB1" w:rsidRPr="000F5F9A" w:rsidRDefault="003C7DB1" w:rsidP="002400E5">
            <w:pPr>
              <w:pStyle w:val="1numeracija"/>
              <w:ind w:left="0" w:firstLine="709"/>
              <w:rPr>
                <w:rFonts w:cs="Arial"/>
                <w:sz w:val="20"/>
                <w:szCs w:val="20"/>
              </w:rPr>
            </w:pPr>
            <w:r w:rsidRPr="000F5F9A">
              <w:rPr>
                <w:rFonts w:cs="Arial"/>
                <w:sz w:val="20"/>
                <w:szCs w:val="20"/>
              </w:rPr>
              <w:t xml:space="preserve">Visi </w:t>
            </w:r>
            <w:r w:rsidR="009C3CBD" w:rsidRPr="000F5F9A">
              <w:rPr>
                <w:rFonts w:cs="Arial"/>
                <w:sz w:val="20"/>
                <w:szCs w:val="20"/>
              </w:rPr>
              <w:t>K</w:t>
            </w:r>
            <w:r w:rsidRPr="000F5F9A">
              <w:rPr>
                <w:rFonts w:cs="Arial"/>
                <w:sz w:val="20"/>
                <w:szCs w:val="20"/>
              </w:rPr>
              <w:t xml:space="preserve">reipiniai ir užsakomos paslaugos turi būti integruotos su Pirkėjo Pagalbos tarnyba, kurioje Pirkėjo įgalioti atstovai registruoja sutrikimus, problemas, </w:t>
            </w:r>
            <w:r w:rsidR="009C3CBD" w:rsidRPr="000F5F9A">
              <w:rPr>
                <w:rFonts w:cs="Arial"/>
                <w:sz w:val="20"/>
                <w:szCs w:val="20"/>
              </w:rPr>
              <w:t>Užklausas</w:t>
            </w:r>
            <w:r w:rsidRPr="000F5F9A">
              <w:rPr>
                <w:rFonts w:cs="Arial"/>
                <w:sz w:val="20"/>
                <w:szCs w:val="20"/>
              </w:rPr>
              <w:t>, pakeitimus ir gauna informaciją apie registruotų sutrikimų, prašymų, keitimų bei konsultacijų eigą ir būseną, informaciją apie jų įvykdymą.</w:t>
            </w:r>
          </w:p>
        </w:tc>
      </w:tr>
      <w:tr w:rsidR="003C7DB1" w:rsidRPr="000F5F9A" w14:paraId="60ECC51E" w14:textId="77777777" w:rsidTr="003C7DB1">
        <w:tc>
          <w:tcPr>
            <w:tcW w:w="9634" w:type="dxa"/>
          </w:tcPr>
          <w:p w14:paraId="33DA8353" w14:textId="77777777" w:rsidR="003C7DB1" w:rsidRPr="000F5F9A" w:rsidRDefault="003C7DB1" w:rsidP="002400E5">
            <w:pPr>
              <w:pStyle w:val="2numeracija"/>
              <w:ind w:left="0" w:firstLine="709"/>
              <w:rPr>
                <w:rFonts w:cs="Arial"/>
                <w:sz w:val="20"/>
                <w:szCs w:val="20"/>
              </w:rPr>
            </w:pPr>
            <w:r w:rsidRPr="000F5F9A">
              <w:rPr>
                <w:rFonts w:cs="Arial"/>
                <w:sz w:val="20"/>
                <w:szCs w:val="20"/>
              </w:rPr>
              <w:t>Teikėjui bus suteikta galimybė susieti savo ir Pirkėjo pagalbos tarnybų kreipinių valdymo sistemas naudojant tarpsisteminį susirašinėjimo el. laiškais principą arba programų sąsają (API) .</w:t>
            </w:r>
          </w:p>
        </w:tc>
      </w:tr>
      <w:tr w:rsidR="003C7DB1" w:rsidRPr="000F5F9A" w14:paraId="671CDAFA" w14:textId="77777777" w:rsidTr="003C7DB1">
        <w:tc>
          <w:tcPr>
            <w:tcW w:w="9634" w:type="dxa"/>
          </w:tcPr>
          <w:p w14:paraId="7652F20D" w14:textId="77777777" w:rsidR="003C7DB1" w:rsidRPr="000F5F9A" w:rsidRDefault="003C7DB1" w:rsidP="002400E5">
            <w:pPr>
              <w:pStyle w:val="2numeracija"/>
              <w:ind w:left="0" w:firstLine="709"/>
              <w:rPr>
                <w:rFonts w:cs="Arial"/>
                <w:sz w:val="20"/>
                <w:szCs w:val="20"/>
              </w:rPr>
            </w:pPr>
            <w:r w:rsidRPr="000F5F9A">
              <w:rPr>
                <w:rFonts w:cs="Arial"/>
                <w:sz w:val="20"/>
                <w:szCs w:val="20"/>
              </w:rPr>
              <w:t>Teikėjui pasirinkus kreipinių valdymo sistemų susiejimo metodą, visus reikiamus su susiejimu susijusius pakeitimus Teikėjo kreipinių valdymo be papildomų mokesčių turi atlikti Teikėjas.</w:t>
            </w:r>
          </w:p>
        </w:tc>
      </w:tr>
      <w:tr w:rsidR="003C7DB1" w:rsidRPr="000F5F9A" w14:paraId="5D481AAB" w14:textId="77777777" w:rsidTr="003C7DB1">
        <w:tc>
          <w:tcPr>
            <w:tcW w:w="9634" w:type="dxa"/>
          </w:tcPr>
          <w:p w14:paraId="59098535" w14:textId="77777777" w:rsidR="003C7DB1" w:rsidRPr="000F5F9A" w:rsidRDefault="003C7DB1" w:rsidP="002400E5">
            <w:pPr>
              <w:pStyle w:val="2numeracija"/>
              <w:ind w:left="0" w:firstLine="709"/>
              <w:rPr>
                <w:rFonts w:cs="Arial"/>
                <w:sz w:val="20"/>
                <w:szCs w:val="20"/>
              </w:rPr>
            </w:pPr>
            <w:r w:rsidRPr="000F5F9A">
              <w:rPr>
                <w:rFonts w:cs="Arial"/>
                <w:sz w:val="20"/>
                <w:szCs w:val="20"/>
              </w:rPr>
              <w:t>Integracijoms naudojamos sąsajos turi užtikrinti:</w:t>
            </w:r>
          </w:p>
        </w:tc>
      </w:tr>
      <w:tr w:rsidR="003C7DB1" w:rsidRPr="000F5F9A" w14:paraId="0EDE77CC" w14:textId="77777777" w:rsidTr="003C7DB1">
        <w:tc>
          <w:tcPr>
            <w:tcW w:w="9634" w:type="dxa"/>
          </w:tcPr>
          <w:p w14:paraId="3233F8D9" w14:textId="77777777" w:rsidR="003C7DB1" w:rsidRPr="000F5F9A" w:rsidRDefault="003C7DB1" w:rsidP="002400E5">
            <w:pPr>
              <w:pStyle w:val="3numeracija"/>
              <w:ind w:left="0" w:firstLine="709"/>
              <w:rPr>
                <w:rFonts w:cs="Arial"/>
                <w:sz w:val="20"/>
                <w:szCs w:val="20"/>
              </w:rPr>
            </w:pPr>
            <w:r w:rsidRPr="000F5F9A">
              <w:rPr>
                <w:rFonts w:cs="Arial"/>
                <w:sz w:val="20"/>
                <w:szCs w:val="20"/>
              </w:rPr>
              <w:t>šifruotą duomenų perdavimą;</w:t>
            </w:r>
          </w:p>
        </w:tc>
      </w:tr>
      <w:tr w:rsidR="003C7DB1" w:rsidRPr="000F5F9A" w14:paraId="1C90EA48" w14:textId="77777777" w:rsidTr="003C7DB1">
        <w:tc>
          <w:tcPr>
            <w:tcW w:w="9634" w:type="dxa"/>
          </w:tcPr>
          <w:p w14:paraId="07A69438" w14:textId="77777777" w:rsidR="003C7DB1" w:rsidRPr="000F5F9A" w:rsidRDefault="003C7DB1" w:rsidP="002400E5">
            <w:pPr>
              <w:pStyle w:val="3numeracija"/>
              <w:ind w:left="0" w:firstLine="709"/>
              <w:rPr>
                <w:rFonts w:cs="Arial"/>
                <w:sz w:val="20"/>
                <w:szCs w:val="20"/>
              </w:rPr>
            </w:pPr>
            <w:r w:rsidRPr="000F5F9A">
              <w:rPr>
                <w:rFonts w:cs="Arial"/>
                <w:sz w:val="20"/>
                <w:szCs w:val="20"/>
              </w:rPr>
              <w:t>autentifikavimą;</w:t>
            </w:r>
          </w:p>
        </w:tc>
      </w:tr>
      <w:tr w:rsidR="003C7DB1" w:rsidRPr="000F5F9A" w14:paraId="749F03A7" w14:textId="77777777" w:rsidTr="003C7DB1">
        <w:tc>
          <w:tcPr>
            <w:tcW w:w="9634" w:type="dxa"/>
          </w:tcPr>
          <w:p w14:paraId="7E789FFF" w14:textId="77777777" w:rsidR="003C7DB1" w:rsidRPr="000F5F9A" w:rsidRDefault="003C7DB1" w:rsidP="002400E5">
            <w:pPr>
              <w:pStyle w:val="3numeracija"/>
              <w:ind w:left="0" w:firstLine="709"/>
              <w:rPr>
                <w:rFonts w:cs="Arial"/>
                <w:sz w:val="20"/>
                <w:szCs w:val="20"/>
              </w:rPr>
            </w:pPr>
            <w:r w:rsidRPr="000F5F9A">
              <w:rPr>
                <w:rFonts w:cs="Arial"/>
                <w:sz w:val="20"/>
                <w:szCs w:val="20"/>
              </w:rPr>
              <w:t>įvykių audito žurnalus;</w:t>
            </w:r>
          </w:p>
        </w:tc>
      </w:tr>
      <w:tr w:rsidR="003C7DB1" w:rsidRPr="000F5F9A" w14:paraId="4D91612D" w14:textId="77777777" w:rsidTr="003C7DB1">
        <w:tc>
          <w:tcPr>
            <w:tcW w:w="9634" w:type="dxa"/>
          </w:tcPr>
          <w:p w14:paraId="135C0DFD" w14:textId="77777777" w:rsidR="003C7DB1" w:rsidRPr="000F5F9A" w:rsidRDefault="003C7DB1" w:rsidP="002400E5">
            <w:pPr>
              <w:pStyle w:val="3numeracija"/>
              <w:ind w:left="0" w:firstLine="709"/>
              <w:rPr>
                <w:rFonts w:cs="Arial"/>
                <w:sz w:val="20"/>
                <w:szCs w:val="20"/>
              </w:rPr>
            </w:pPr>
            <w:r w:rsidRPr="000F5F9A">
              <w:rPr>
                <w:rFonts w:cs="Arial"/>
                <w:sz w:val="20"/>
                <w:szCs w:val="20"/>
              </w:rPr>
              <w:t>duomenų vientisumą;</w:t>
            </w:r>
          </w:p>
        </w:tc>
      </w:tr>
      <w:tr w:rsidR="003C7DB1" w:rsidRPr="000F5F9A" w14:paraId="743107DB" w14:textId="77777777" w:rsidTr="003C7DB1">
        <w:tc>
          <w:tcPr>
            <w:tcW w:w="9634" w:type="dxa"/>
          </w:tcPr>
          <w:p w14:paraId="5D49D303" w14:textId="77777777" w:rsidR="003C7DB1" w:rsidRPr="000F5F9A" w:rsidRDefault="003C7DB1" w:rsidP="002400E5">
            <w:pPr>
              <w:pStyle w:val="3numeracija"/>
              <w:ind w:left="0" w:firstLine="709"/>
              <w:rPr>
                <w:rFonts w:cs="Arial"/>
                <w:sz w:val="20"/>
                <w:szCs w:val="20"/>
              </w:rPr>
            </w:pPr>
            <w:r w:rsidRPr="000F5F9A">
              <w:rPr>
                <w:rFonts w:cs="Arial"/>
                <w:sz w:val="20"/>
                <w:szCs w:val="20"/>
              </w:rPr>
              <w:t>galimybę identifikuoti integracijos klaidas</w:t>
            </w:r>
          </w:p>
        </w:tc>
      </w:tr>
      <w:tr w:rsidR="003C7DB1" w:rsidRPr="000F5F9A" w14:paraId="6E16CFA8" w14:textId="77777777" w:rsidTr="003C7DB1">
        <w:tc>
          <w:tcPr>
            <w:tcW w:w="9634" w:type="dxa"/>
          </w:tcPr>
          <w:p w14:paraId="180760BC" w14:textId="0102C9B3" w:rsidR="003C7DB1" w:rsidRPr="000F5F9A" w:rsidRDefault="003C7DB1" w:rsidP="002400E5">
            <w:pPr>
              <w:pStyle w:val="1numeracija"/>
              <w:ind w:left="0" w:firstLine="709"/>
              <w:rPr>
                <w:rFonts w:cs="Arial"/>
                <w:sz w:val="20"/>
                <w:szCs w:val="20"/>
              </w:rPr>
            </w:pPr>
            <w:bookmarkStart w:id="307" w:name="_Ref165366796"/>
            <w:r w:rsidRPr="000F5F9A">
              <w:rPr>
                <w:rFonts w:cs="Arial"/>
                <w:sz w:val="20"/>
                <w:szCs w:val="20"/>
              </w:rPr>
              <w:t>Saugos operacijų centro (SOC) Paslaugų teikimui taikomi reakcijos ir sprendimo laikai</w:t>
            </w:r>
            <w:r w:rsidR="00AD03EA" w:rsidRPr="000F5F9A">
              <w:rPr>
                <w:rFonts w:cs="Arial"/>
                <w:color w:val="EE0000"/>
                <w:sz w:val="20"/>
                <w:szCs w:val="20"/>
              </w:rPr>
              <w:t>*</w:t>
            </w:r>
            <w:r w:rsidRPr="000F5F9A">
              <w:rPr>
                <w:rFonts w:cs="Arial"/>
                <w:sz w:val="20"/>
                <w:szCs w:val="20"/>
              </w:rPr>
              <w:t>:</w:t>
            </w:r>
            <w:bookmarkEnd w:id="307"/>
          </w:p>
        </w:tc>
      </w:tr>
      <w:tr w:rsidR="003C7DB1" w:rsidRPr="000F5F9A" w14:paraId="564FFE4E" w14:textId="77777777" w:rsidTr="003C7DB1">
        <w:tc>
          <w:tcPr>
            <w:tcW w:w="9634" w:type="dxa"/>
          </w:tcPr>
          <w:p w14:paraId="7C29452E" w14:textId="77777777" w:rsidR="003C7DB1" w:rsidRPr="000F5F9A" w:rsidRDefault="003C7DB1" w:rsidP="002400E5">
            <w:pPr>
              <w:pStyle w:val="2numeracija"/>
              <w:ind w:left="0" w:firstLine="709"/>
              <w:rPr>
                <w:rFonts w:cs="Arial"/>
                <w:sz w:val="20"/>
                <w:szCs w:val="20"/>
              </w:rPr>
            </w:pPr>
            <w:r w:rsidRPr="000F5F9A">
              <w:rPr>
                <w:rFonts w:cs="Arial"/>
                <w:sz w:val="20"/>
                <w:szCs w:val="20"/>
              </w:rPr>
              <w:t>Saugumo įvykio reakcijos laikas – tai laikotarpis, nuo saugumo įvykio atsiradimo informacinių sistemų žurnalinių įrašų saugojimo ir koreliacijos sistemoje (toliau SIEM) iki Pirmo Teikėjo veiksmo.</w:t>
            </w:r>
          </w:p>
        </w:tc>
      </w:tr>
      <w:tr w:rsidR="003C7DB1" w:rsidRPr="000F5F9A" w14:paraId="6D919739" w14:textId="77777777" w:rsidTr="003C7DB1">
        <w:tc>
          <w:tcPr>
            <w:tcW w:w="9634" w:type="dxa"/>
          </w:tcPr>
          <w:p w14:paraId="55DBD545" w14:textId="77777777" w:rsidR="003C7DB1" w:rsidRPr="000F5F9A" w:rsidRDefault="003C7DB1" w:rsidP="002400E5">
            <w:pPr>
              <w:pStyle w:val="3numeracija"/>
              <w:ind w:left="0" w:firstLine="709"/>
              <w:rPr>
                <w:rFonts w:cs="Arial"/>
                <w:sz w:val="20"/>
                <w:szCs w:val="20"/>
              </w:rPr>
            </w:pPr>
            <w:r w:rsidRPr="000F5F9A">
              <w:rPr>
                <w:rFonts w:cs="Arial"/>
                <w:sz w:val="20"/>
                <w:szCs w:val="20"/>
              </w:rPr>
              <w:t xml:space="preserve">Pirmu Teikėjo veiksmu laikoma: a) Saugumo įvykio uždarymas kaip klaidingas suveikimas (angl. False Positive); b) Paslaugos teikėjo užklausa sutartais komunikacijos kanalais Pirkėjui norint kvalifikuoti saugumo įvykį. c) saugumo įvykio perkvalifikavimas į saugumo incidentą ir Pirkėjo informavimas sutartais komunikacijos kanalais. </w:t>
            </w:r>
          </w:p>
        </w:tc>
      </w:tr>
      <w:tr w:rsidR="003C7DB1" w:rsidRPr="000F5F9A" w14:paraId="4F77C257" w14:textId="77777777" w:rsidTr="003C7DB1">
        <w:tc>
          <w:tcPr>
            <w:tcW w:w="9634" w:type="dxa"/>
          </w:tcPr>
          <w:p w14:paraId="056359C6" w14:textId="77777777" w:rsidR="003C7DB1" w:rsidRPr="000F5F9A" w:rsidRDefault="003C7DB1" w:rsidP="002400E5">
            <w:pPr>
              <w:pStyle w:val="3numeracija"/>
              <w:ind w:left="0" w:firstLine="709"/>
              <w:rPr>
                <w:rFonts w:cs="Arial"/>
                <w:sz w:val="20"/>
                <w:szCs w:val="20"/>
              </w:rPr>
            </w:pPr>
            <w:r w:rsidRPr="000F5F9A">
              <w:rPr>
                <w:rFonts w:cs="Arial"/>
                <w:sz w:val="20"/>
                <w:szCs w:val="20"/>
              </w:rPr>
              <w:t>Reakcijos į visų tipų saugumo įvykius laikas</w:t>
            </w:r>
            <w:r w:rsidRPr="000F5F9A">
              <w:rPr>
                <w:rFonts w:cs="Arial"/>
                <w:strike/>
                <w:sz w:val="20"/>
                <w:szCs w:val="20"/>
              </w:rPr>
              <w:t xml:space="preserve"> </w:t>
            </w:r>
            <w:r w:rsidRPr="000F5F9A">
              <w:rPr>
                <w:rFonts w:cs="Arial"/>
                <w:sz w:val="20"/>
                <w:szCs w:val="20"/>
              </w:rPr>
              <w:t>– ne ilgiau kaip 4 (keturios) valandos, skaičiuojant mėnesio vidurkį nuo visų per ataskaitinį laikotarpį užregistruotų saugumo įvykių. Šis rodiklis taikomas Paslaugų kokybės stebėsenai ir ataskaitų teikimui.</w:t>
            </w:r>
          </w:p>
        </w:tc>
      </w:tr>
      <w:tr w:rsidR="003C7DB1" w:rsidRPr="000F5F9A" w14:paraId="5BC2EA31" w14:textId="77777777" w:rsidTr="003C7DB1">
        <w:tc>
          <w:tcPr>
            <w:tcW w:w="9634" w:type="dxa"/>
          </w:tcPr>
          <w:p w14:paraId="40677366" w14:textId="77777777" w:rsidR="003C7DB1" w:rsidRPr="000F5F9A" w:rsidRDefault="003C7DB1" w:rsidP="002400E5">
            <w:pPr>
              <w:pStyle w:val="3numeracija"/>
              <w:ind w:left="0" w:firstLine="709"/>
              <w:rPr>
                <w:rFonts w:cs="Arial"/>
                <w:sz w:val="20"/>
                <w:szCs w:val="20"/>
              </w:rPr>
            </w:pPr>
            <w:r w:rsidRPr="000F5F9A">
              <w:rPr>
                <w:rFonts w:cs="Arial"/>
                <w:sz w:val="20"/>
                <w:szCs w:val="20"/>
              </w:rPr>
              <w:t>Saugumo įvykiai klasifikuojami pagal SIEM sistemos pranešimo svarbos lygį („severity“ arba „magnitude“), o reakcijos laikai taikomi taip:</w:t>
            </w:r>
          </w:p>
        </w:tc>
      </w:tr>
      <w:tr w:rsidR="003C7DB1" w:rsidRPr="000F5F9A" w14:paraId="7C80EA3C" w14:textId="77777777" w:rsidTr="003C7DB1">
        <w:tc>
          <w:tcPr>
            <w:tcW w:w="9634" w:type="dxa"/>
          </w:tcPr>
          <w:p w14:paraId="5F9F4758" w14:textId="4032A7C9" w:rsidR="003C7DB1" w:rsidRPr="000F5F9A" w:rsidRDefault="003C7DB1">
            <w:pPr>
              <w:pStyle w:val="3numeracija"/>
              <w:numPr>
                <w:ilvl w:val="3"/>
                <w:numId w:val="19"/>
              </w:numPr>
              <w:ind w:left="709" w:firstLine="0"/>
              <w:rPr>
                <w:rFonts w:cs="Arial"/>
                <w:sz w:val="20"/>
                <w:szCs w:val="20"/>
              </w:rPr>
            </w:pPr>
            <w:r w:rsidRPr="000F5F9A">
              <w:rPr>
                <w:rFonts w:cs="Arial"/>
                <w:sz w:val="20"/>
                <w:szCs w:val="20"/>
              </w:rPr>
              <w:t>Kritinio</w:t>
            </w:r>
            <w:r w:rsidR="004B54F8" w:rsidRPr="000F5F9A">
              <w:rPr>
                <w:rFonts w:cs="Arial"/>
                <w:sz w:val="20"/>
                <w:szCs w:val="20"/>
              </w:rPr>
              <w:t xml:space="preserve"> (P1)</w:t>
            </w:r>
            <w:r w:rsidRPr="000F5F9A">
              <w:rPr>
                <w:rFonts w:cs="Arial"/>
                <w:sz w:val="20"/>
                <w:szCs w:val="20"/>
              </w:rPr>
              <w:t xml:space="preserve"> arba aukšto prioriteto</w:t>
            </w:r>
            <w:r w:rsidR="004B54F8" w:rsidRPr="000F5F9A">
              <w:rPr>
                <w:rFonts w:cs="Arial"/>
                <w:sz w:val="20"/>
                <w:szCs w:val="20"/>
              </w:rPr>
              <w:t xml:space="preserve"> (P2)</w:t>
            </w:r>
            <w:r w:rsidRPr="000F5F9A">
              <w:rPr>
                <w:rFonts w:cs="Arial"/>
                <w:sz w:val="20"/>
                <w:szCs w:val="20"/>
              </w:rPr>
              <w:t xml:space="preserve"> saugumo įvykiai (SIEM sistemos „severity“ arba „magnitude“ reikšmė nuo 8 iki 10) – iki 1 val.</w:t>
            </w:r>
          </w:p>
        </w:tc>
      </w:tr>
      <w:tr w:rsidR="003C7DB1" w:rsidRPr="000F5F9A" w14:paraId="3833C322" w14:textId="77777777" w:rsidTr="003C7DB1">
        <w:tc>
          <w:tcPr>
            <w:tcW w:w="9634" w:type="dxa"/>
          </w:tcPr>
          <w:p w14:paraId="78A6F5E1" w14:textId="47BE30C6" w:rsidR="003C7DB1" w:rsidRPr="000F5F9A" w:rsidRDefault="003C7DB1">
            <w:pPr>
              <w:pStyle w:val="3numeracija"/>
              <w:numPr>
                <w:ilvl w:val="3"/>
                <w:numId w:val="19"/>
              </w:numPr>
              <w:ind w:left="709" w:firstLine="0"/>
              <w:rPr>
                <w:rFonts w:cs="Arial"/>
                <w:sz w:val="20"/>
                <w:szCs w:val="20"/>
              </w:rPr>
            </w:pPr>
            <w:r w:rsidRPr="000F5F9A">
              <w:rPr>
                <w:rFonts w:cs="Arial"/>
                <w:sz w:val="20"/>
                <w:szCs w:val="20"/>
              </w:rPr>
              <w:t>Vidutinio prioriteto</w:t>
            </w:r>
            <w:r w:rsidR="004B54F8" w:rsidRPr="000F5F9A">
              <w:rPr>
                <w:rFonts w:cs="Arial"/>
                <w:sz w:val="20"/>
                <w:szCs w:val="20"/>
              </w:rPr>
              <w:t xml:space="preserve"> (P3)</w:t>
            </w:r>
            <w:r w:rsidRPr="000F5F9A">
              <w:rPr>
                <w:rFonts w:cs="Arial"/>
                <w:sz w:val="20"/>
                <w:szCs w:val="20"/>
              </w:rPr>
              <w:t xml:space="preserve"> saugumo įvykiai – iki 4 val.</w:t>
            </w:r>
          </w:p>
        </w:tc>
      </w:tr>
      <w:tr w:rsidR="003C7DB1" w:rsidRPr="000F5F9A" w14:paraId="6C34D018" w14:textId="77777777" w:rsidTr="003C7DB1">
        <w:tc>
          <w:tcPr>
            <w:tcW w:w="9634" w:type="dxa"/>
          </w:tcPr>
          <w:p w14:paraId="34D1B5B6" w14:textId="55679DED" w:rsidR="003C7DB1" w:rsidRPr="000F5F9A" w:rsidRDefault="003C7DB1">
            <w:pPr>
              <w:pStyle w:val="3numeracija"/>
              <w:numPr>
                <w:ilvl w:val="3"/>
                <w:numId w:val="19"/>
              </w:numPr>
              <w:ind w:left="709" w:firstLine="0"/>
              <w:rPr>
                <w:rFonts w:cs="Arial"/>
                <w:sz w:val="20"/>
                <w:szCs w:val="20"/>
              </w:rPr>
            </w:pPr>
            <w:r w:rsidRPr="000F5F9A">
              <w:rPr>
                <w:rFonts w:cs="Arial"/>
                <w:sz w:val="20"/>
                <w:szCs w:val="20"/>
              </w:rPr>
              <w:t>Žemo prioriteto</w:t>
            </w:r>
            <w:r w:rsidR="004B54F8" w:rsidRPr="000F5F9A">
              <w:rPr>
                <w:rFonts w:cs="Arial"/>
                <w:sz w:val="20"/>
                <w:szCs w:val="20"/>
              </w:rPr>
              <w:t xml:space="preserve"> (P4)</w:t>
            </w:r>
            <w:r w:rsidRPr="000F5F9A">
              <w:rPr>
                <w:rFonts w:cs="Arial"/>
                <w:sz w:val="20"/>
                <w:szCs w:val="20"/>
              </w:rPr>
              <w:t xml:space="preserve"> saugumo įvykiai – iki 8 val.</w:t>
            </w:r>
          </w:p>
        </w:tc>
      </w:tr>
      <w:tr w:rsidR="003C7DB1" w:rsidRPr="000F5F9A" w14:paraId="0955FCEB" w14:textId="77777777" w:rsidTr="003C7DB1">
        <w:tc>
          <w:tcPr>
            <w:tcW w:w="9634" w:type="dxa"/>
          </w:tcPr>
          <w:p w14:paraId="412025C6" w14:textId="7C23F546" w:rsidR="003C7DB1" w:rsidRPr="000F5F9A" w:rsidRDefault="003C7DB1" w:rsidP="002400E5">
            <w:pPr>
              <w:pStyle w:val="2numeracija"/>
              <w:tabs>
                <w:tab w:val="left" w:pos="851"/>
              </w:tabs>
              <w:ind w:left="0" w:firstLine="709"/>
              <w:rPr>
                <w:rFonts w:cs="Arial"/>
                <w:sz w:val="20"/>
                <w:szCs w:val="20"/>
              </w:rPr>
            </w:pPr>
            <w:r w:rsidRPr="000F5F9A">
              <w:rPr>
                <w:rFonts w:cs="Arial"/>
                <w:sz w:val="20"/>
                <w:szCs w:val="20"/>
              </w:rPr>
              <w:t xml:space="preserve">Saugumo </w:t>
            </w:r>
            <w:r w:rsidR="00FD7FA1" w:rsidRPr="000F5F9A">
              <w:rPr>
                <w:rFonts w:cs="Arial"/>
                <w:sz w:val="20"/>
                <w:szCs w:val="20"/>
              </w:rPr>
              <w:t xml:space="preserve">incidento </w:t>
            </w:r>
            <w:r w:rsidRPr="000F5F9A">
              <w:rPr>
                <w:rFonts w:cs="Arial"/>
                <w:sz w:val="20"/>
                <w:szCs w:val="20"/>
              </w:rPr>
              <w:t xml:space="preserve">reakcijos laikas – tai laikotarpis, kuomet a) Teikėjas, perkvalifikavęs saugumo įvykį į </w:t>
            </w:r>
            <w:r w:rsidR="00FD7FA1" w:rsidRPr="000F5F9A">
              <w:rPr>
                <w:rFonts w:cs="Arial"/>
                <w:sz w:val="20"/>
                <w:szCs w:val="20"/>
              </w:rPr>
              <w:t>Saugumo incidentą</w:t>
            </w:r>
            <w:r w:rsidRPr="000F5F9A">
              <w:rPr>
                <w:rFonts w:cs="Arial"/>
                <w:sz w:val="20"/>
                <w:szCs w:val="20"/>
              </w:rPr>
              <w:t xml:space="preserve">, išsiunčia pranešimą Pirkėjo atstovams, informuodamas apie aptiktą </w:t>
            </w:r>
            <w:r w:rsidR="00FD7FA1" w:rsidRPr="000F5F9A">
              <w:rPr>
                <w:rFonts w:cs="Arial"/>
                <w:sz w:val="20"/>
                <w:szCs w:val="20"/>
              </w:rPr>
              <w:t>Saugumo incidentą</w:t>
            </w:r>
            <w:r w:rsidRPr="000F5F9A">
              <w:rPr>
                <w:rFonts w:cs="Arial"/>
                <w:sz w:val="20"/>
                <w:szCs w:val="20"/>
              </w:rPr>
              <w:t xml:space="preserve">; b) Teikėjas pradeda </w:t>
            </w:r>
            <w:r w:rsidR="00FD7FA1" w:rsidRPr="000F5F9A">
              <w:rPr>
                <w:rFonts w:cs="Arial"/>
                <w:sz w:val="20"/>
                <w:szCs w:val="20"/>
              </w:rPr>
              <w:t xml:space="preserve">Saugumo </w:t>
            </w:r>
            <w:r w:rsidRPr="000F5F9A">
              <w:rPr>
                <w:rFonts w:cs="Arial"/>
                <w:sz w:val="20"/>
                <w:szCs w:val="20"/>
              </w:rPr>
              <w:t xml:space="preserve">incidento tyrimo ir reagavimo veiksmus bei bendradarbiauja su Pirkėju, teikdamas rekomendacijas ir pagalbą </w:t>
            </w:r>
            <w:r w:rsidR="00420E13" w:rsidRPr="000F5F9A">
              <w:rPr>
                <w:rFonts w:cs="Arial"/>
                <w:sz w:val="20"/>
                <w:szCs w:val="20"/>
              </w:rPr>
              <w:t xml:space="preserve">Incidento </w:t>
            </w:r>
            <w:r w:rsidRPr="000F5F9A">
              <w:rPr>
                <w:rFonts w:cs="Arial"/>
                <w:sz w:val="20"/>
                <w:szCs w:val="20"/>
              </w:rPr>
              <w:t>suvaldymui, užkardymui ar pašalinimui.</w:t>
            </w:r>
          </w:p>
        </w:tc>
      </w:tr>
      <w:tr w:rsidR="003C7DB1" w:rsidRPr="000F5F9A" w14:paraId="6A0BA995" w14:textId="77777777" w:rsidTr="003C7DB1">
        <w:tc>
          <w:tcPr>
            <w:tcW w:w="9634" w:type="dxa"/>
          </w:tcPr>
          <w:p w14:paraId="42D46AA2" w14:textId="20EC7F56" w:rsidR="003C7DB1" w:rsidRPr="000F5F9A" w:rsidRDefault="003C7DB1" w:rsidP="002400E5">
            <w:pPr>
              <w:pStyle w:val="3numeracija"/>
              <w:ind w:left="0" w:firstLine="709"/>
              <w:rPr>
                <w:rFonts w:cs="Arial"/>
                <w:sz w:val="20"/>
                <w:szCs w:val="20"/>
              </w:rPr>
            </w:pPr>
            <w:r w:rsidRPr="000F5F9A">
              <w:rPr>
                <w:rFonts w:cs="Arial"/>
                <w:sz w:val="20"/>
                <w:szCs w:val="20"/>
              </w:rPr>
              <w:t xml:space="preserve">Saugumo </w:t>
            </w:r>
            <w:r w:rsidR="00FD7FA1" w:rsidRPr="000F5F9A">
              <w:rPr>
                <w:rFonts w:cs="Arial"/>
                <w:sz w:val="20"/>
                <w:szCs w:val="20"/>
              </w:rPr>
              <w:t xml:space="preserve">incidentų </w:t>
            </w:r>
            <w:r w:rsidRPr="000F5F9A">
              <w:rPr>
                <w:rFonts w:cs="Arial"/>
                <w:sz w:val="20"/>
                <w:szCs w:val="20"/>
              </w:rPr>
              <w:t xml:space="preserve">reakcijos laikai nustatomi pagal </w:t>
            </w:r>
            <w:r w:rsidR="00420E13" w:rsidRPr="000F5F9A">
              <w:rPr>
                <w:rFonts w:cs="Arial"/>
                <w:sz w:val="20"/>
                <w:szCs w:val="20"/>
              </w:rPr>
              <w:t xml:space="preserve">Incidento </w:t>
            </w:r>
            <w:r w:rsidRPr="000F5F9A">
              <w:rPr>
                <w:rFonts w:cs="Arial"/>
                <w:sz w:val="20"/>
                <w:szCs w:val="20"/>
              </w:rPr>
              <w:t>prioritetą.</w:t>
            </w:r>
          </w:p>
        </w:tc>
      </w:tr>
      <w:tr w:rsidR="003C7DB1" w:rsidRPr="000F5F9A" w14:paraId="287104CA" w14:textId="77777777" w:rsidTr="003C7DB1">
        <w:tc>
          <w:tcPr>
            <w:tcW w:w="9634" w:type="dxa"/>
          </w:tcPr>
          <w:p w14:paraId="5C75A613" w14:textId="6CDBE994" w:rsidR="003C7DB1" w:rsidRPr="000F5F9A" w:rsidRDefault="003C7DB1" w:rsidP="002400E5">
            <w:pPr>
              <w:pStyle w:val="3numeracija"/>
              <w:ind w:left="0" w:firstLine="709"/>
              <w:rPr>
                <w:rFonts w:cs="Arial"/>
                <w:sz w:val="20"/>
                <w:szCs w:val="20"/>
              </w:rPr>
            </w:pPr>
            <w:r w:rsidRPr="000F5F9A">
              <w:rPr>
                <w:rFonts w:cs="Arial"/>
                <w:sz w:val="20"/>
                <w:szCs w:val="20"/>
              </w:rPr>
              <w:t xml:space="preserve">Incidentų prioritetai nustatomi po įvykio analizės ir perkvalifikavimo į </w:t>
            </w:r>
            <w:r w:rsidR="00420E13" w:rsidRPr="000F5F9A">
              <w:rPr>
                <w:rFonts w:cs="Arial"/>
                <w:sz w:val="20"/>
                <w:szCs w:val="20"/>
              </w:rPr>
              <w:t>Incidentą</w:t>
            </w:r>
            <w:r w:rsidRPr="000F5F9A">
              <w:rPr>
                <w:rFonts w:cs="Arial"/>
                <w:sz w:val="20"/>
                <w:szCs w:val="20"/>
              </w:rPr>
              <w:t>:</w:t>
            </w:r>
          </w:p>
        </w:tc>
      </w:tr>
      <w:tr w:rsidR="003C7DB1" w:rsidRPr="000F5F9A" w14:paraId="0AB6BE27" w14:textId="77777777" w:rsidTr="003C7DB1">
        <w:tc>
          <w:tcPr>
            <w:tcW w:w="9634" w:type="dxa"/>
          </w:tcPr>
          <w:p w14:paraId="12D183B7" w14:textId="43F9A0A0" w:rsidR="003C7DB1" w:rsidRPr="000F5F9A" w:rsidRDefault="003C7DB1">
            <w:pPr>
              <w:pStyle w:val="3numeracija"/>
              <w:numPr>
                <w:ilvl w:val="3"/>
                <w:numId w:val="19"/>
              </w:numPr>
              <w:ind w:left="0" w:firstLine="709"/>
              <w:rPr>
                <w:rFonts w:cs="Arial"/>
                <w:sz w:val="20"/>
                <w:szCs w:val="20"/>
              </w:rPr>
            </w:pPr>
            <w:r w:rsidRPr="000F5F9A">
              <w:rPr>
                <w:rFonts w:cs="Arial"/>
                <w:sz w:val="20"/>
                <w:szCs w:val="20"/>
              </w:rPr>
              <w:t xml:space="preserve">Kritinis (P1) - </w:t>
            </w:r>
            <w:r w:rsidR="00420E13" w:rsidRPr="000F5F9A">
              <w:rPr>
                <w:rFonts w:cs="Arial"/>
                <w:sz w:val="20"/>
                <w:szCs w:val="20"/>
              </w:rPr>
              <w:t>Incidentas</w:t>
            </w:r>
            <w:r w:rsidRPr="000F5F9A">
              <w:rPr>
                <w:rFonts w:cs="Arial"/>
                <w:sz w:val="20"/>
                <w:szCs w:val="20"/>
              </w:rPr>
              <w:t>, sukeliantis reikšmingą Pirkėjo veiklos sutrikimą, kritinių sistemų nepasiekiamumą, duomenų nutekinimą, praradimą ar sugadinimą arba incidentą, galintį sukelti reikšmingą poveikį informacijos konfidencialumui, vientisumui ar prieinamumui. Reakcijos laikas – iki 15 min.</w:t>
            </w:r>
          </w:p>
        </w:tc>
      </w:tr>
      <w:tr w:rsidR="003C7DB1" w:rsidRPr="000F5F9A" w14:paraId="488FC9BE" w14:textId="77777777" w:rsidTr="003C7DB1">
        <w:tc>
          <w:tcPr>
            <w:tcW w:w="9634" w:type="dxa"/>
          </w:tcPr>
          <w:p w14:paraId="1FA99A43" w14:textId="5C5041B9" w:rsidR="003C7DB1" w:rsidRPr="000F5F9A" w:rsidRDefault="003C7DB1">
            <w:pPr>
              <w:pStyle w:val="3numeracija"/>
              <w:numPr>
                <w:ilvl w:val="3"/>
                <w:numId w:val="19"/>
              </w:numPr>
              <w:ind w:left="0" w:firstLine="709"/>
              <w:rPr>
                <w:rFonts w:cs="Arial"/>
                <w:sz w:val="20"/>
                <w:szCs w:val="20"/>
              </w:rPr>
            </w:pPr>
            <w:r w:rsidRPr="000F5F9A">
              <w:rPr>
                <w:rFonts w:cs="Arial"/>
                <w:sz w:val="20"/>
                <w:szCs w:val="20"/>
              </w:rPr>
              <w:t xml:space="preserve">Aukštas (P2) - reikšminga grėsmė arba </w:t>
            </w:r>
            <w:r w:rsidR="00420E13" w:rsidRPr="000F5F9A">
              <w:rPr>
                <w:rFonts w:cs="Arial"/>
                <w:sz w:val="20"/>
                <w:szCs w:val="20"/>
              </w:rPr>
              <w:t>Incidentas</w:t>
            </w:r>
            <w:r w:rsidRPr="000F5F9A">
              <w:rPr>
                <w:rFonts w:cs="Arial"/>
                <w:sz w:val="20"/>
                <w:szCs w:val="20"/>
              </w:rPr>
              <w:t>, kuris dar nesukėlė kritinio poveikio, tačiau turi didelę tikimybę jį sukelti, įskaitant aktyvias atakas, privilegijų eskalavimo bandymus, įtartiną neteisėtą judėjimą tarp informacinių sistemų ar naudotojų paskyrų infrastruktūros viduje (angl. lateral movement)  veiklą ar kritinių pažeidžiamumų išnaudojimą. Reakcijos laikas – iki 1 val.</w:t>
            </w:r>
          </w:p>
        </w:tc>
      </w:tr>
      <w:tr w:rsidR="003C7DB1" w:rsidRPr="000F5F9A" w14:paraId="308D0324" w14:textId="77777777" w:rsidTr="003C7DB1">
        <w:tc>
          <w:tcPr>
            <w:tcW w:w="9634" w:type="dxa"/>
          </w:tcPr>
          <w:p w14:paraId="4F3B49DA" w14:textId="3EA2780D" w:rsidR="003C7DB1" w:rsidRPr="000F5F9A" w:rsidRDefault="003C7DB1">
            <w:pPr>
              <w:pStyle w:val="3numeracija"/>
              <w:numPr>
                <w:ilvl w:val="3"/>
                <w:numId w:val="19"/>
              </w:numPr>
              <w:ind w:left="0" w:firstLine="709"/>
              <w:rPr>
                <w:rFonts w:cs="Arial"/>
                <w:sz w:val="20"/>
                <w:szCs w:val="20"/>
              </w:rPr>
            </w:pPr>
            <w:r w:rsidRPr="000F5F9A">
              <w:rPr>
                <w:rFonts w:cs="Arial"/>
                <w:sz w:val="20"/>
                <w:szCs w:val="20"/>
              </w:rPr>
              <w:t xml:space="preserve">Vidutinis (P3) – riboto poveikio </w:t>
            </w:r>
            <w:r w:rsidR="00420E13" w:rsidRPr="000F5F9A">
              <w:rPr>
                <w:rFonts w:cs="Arial"/>
                <w:sz w:val="20"/>
                <w:szCs w:val="20"/>
              </w:rPr>
              <w:t>Incidentas</w:t>
            </w:r>
            <w:r w:rsidRPr="000F5F9A">
              <w:rPr>
                <w:rFonts w:cs="Arial"/>
                <w:sz w:val="20"/>
                <w:szCs w:val="20"/>
              </w:rPr>
              <w:t>, neturintis tiesioginio poveikio kritinių sistemų veiklai, tačiau reikalaujantis analizės ar reagavimo veiksmų. Reakcijos laikas – iki 4 val.</w:t>
            </w:r>
          </w:p>
        </w:tc>
      </w:tr>
      <w:tr w:rsidR="003C7DB1" w:rsidRPr="000F5F9A" w14:paraId="1D630500" w14:textId="77777777" w:rsidTr="003C7DB1">
        <w:tc>
          <w:tcPr>
            <w:tcW w:w="9634" w:type="dxa"/>
          </w:tcPr>
          <w:p w14:paraId="2CBE58D7" w14:textId="5FFC2080" w:rsidR="003C7DB1" w:rsidRPr="000F5F9A" w:rsidRDefault="003C7DB1">
            <w:pPr>
              <w:pStyle w:val="3numeracija"/>
              <w:numPr>
                <w:ilvl w:val="3"/>
                <w:numId w:val="19"/>
              </w:numPr>
              <w:ind w:left="0" w:firstLine="709"/>
              <w:rPr>
                <w:rFonts w:cs="Arial"/>
                <w:sz w:val="20"/>
                <w:szCs w:val="20"/>
              </w:rPr>
            </w:pPr>
            <w:r w:rsidRPr="000F5F9A">
              <w:rPr>
                <w:rFonts w:cs="Arial"/>
                <w:sz w:val="20"/>
                <w:szCs w:val="20"/>
              </w:rPr>
              <w:t xml:space="preserve">Žemas (P4) – mažo reikšmingumo arba informacinio pobūdžio </w:t>
            </w:r>
            <w:r w:rsidR="00FD7FA1" w:rsidRPr="000F5F9A">
              <w:rPr>
                <w:rFonts w:cs="Arial"/>
                <w:sz w:val="20"/>
                <w:szCs w:val="20"/>
              </w:rPr>
              <w:t>Saugumo incidentas</w:t>
            </w:r>
            <w:r w:rsidRPr="000F5F9A">
              <w:rPr>
                <w:rFonts w:cs="Arial"/>
                <w:sz w:val="20"/>
                <w:szCs w:val="20"/>
              </w:rPr>
              <w:t>, nereikalaujantis skubių reagavimo veiksmų . Reakcijos laikas – iki 8 val.</w:t>
            </w:r>
          </w:p>
        </w:tc>
      </w:tr>
      <w:tr w:rsidR="003C7DB1" w:rsidRPr="000F5F9A" w14:paraId="3E55B919" w14:textId="77777777" w:rsidTr="003C7DB1">
        <w:tc>
          <w:tcPr>
            <w:tcW w:w="9634" w:type="dxa"/>
          </w:tcPr>
          <w:p w14:paraId="7AC3A31E" w14:textId="533A30F3" w:rsidR="003C7DB1" w:rsidRPr="000F5F9A" w:rsidRDefault="003C7DB1">
            <w:pPr>
              <w:pStyle w:val="3numeracija"/>
              <w:numPr>
                <w:ilvl w:val="3"/>
                <w:numId w:val="19"/>
              </w:numPr>
              <w:ind w:left="0" w:firstLine="709"/>
              <w:rPr>
                <w:rFonts w:cs="Arial"/>
                <w:sz w:val="20"/>
                <w:szCs w:val="20"/>
              </w:rPr>
            </w:pPr>
            <w:r w:rsidRPr="000F5F9A">
              <w:rPr>
                <w:rFonts w:cs="Arial"/>
                <w:sz w:val="20"/>
                <w:szCs w:val="20"/>
              </w:rPr>
              <w:t xml:space="preserve">Incidento prioritetą pirminiai nustato Teikėjas, atsižvelgdamas į </w:t>
            </w:r>
            <w:r w:rsidR="00420E13" w:rsidRPr="000F5F9A">
              <w:rPr>
                <w:rFonts w:cs="Arial"/>
                <w:sz w:val="20"/>
                <w:szCs w:val="20"/>
              </w:rPr>
              <w:t xml:space="preserve">Incidento </w:t>
            </w:r>
            <w:r w:rsidRPr="000F5F9A">
              <w:rPr>
                <w:rFonts w:cs="Arial"/>
                <w:sz w:val="20"/>
                <w:szCs w:val="20"/>
              </w:rPr>
              <w:t xml:space="preserve">poveikį, mastą ir riziką. Kilus nesutarimui dėl </w:t>
            </w:r>
            <w:r w:rsidR="00420E13" w:rsidRPr="000F5F9A">
              <w:rPr>
                <w:rFonts w:cs="Arial"/>
                <w:sz w:val="20"/>
                <w:szCs w:val="20"/>
              </w:rPr>
              <w:t xml:space="preserve">Incidento </w:t>
            </w:r>
            <w:r w:rsidRPr="000F5F9A">
              <w:rPr>
                <w:rFonts w:cs="Arial"/>
                <w:sz w:val="20"/>
                <w:szCs w:val="20"/>
              </w:rPr>
              <w:t>prioriteto, galutinį prioriteto lygį nustato Pirkėjas.</w:t>
            </w:r>
          </w:p>
        </w:tc>
      </w:tr>
      <w:tr w:rsidR="00642D65" w:rsidRPr="000F5F9A" w14:paraId="5949AFDC" w14:textId="77777777" w:rsidTr="003C7DB1">
        <w:tc>
          <w:tcPr>
            <w:tcW w:w="9634" w:type="dxa"/>
          </w:tcPr>
          <w:p w14:paraId="4B8D0129" w14:textId="254D7C78" w:rsidR="009171ED" w:rsidRPr="000F5F9A" w:rsidRDefault="009171ED" w:rsidP="00016561">
            <w:pPr>
              <w:pStyle w:val="3numeracija"/>
              <w:numPr>
                <w:ilvl w:val="3"/>
                <w:numId w:val="19"/>
              </w:numPr>
              <w:ind w:left="33" w:firstLine="567"/>
              <w:rPr>
                <w:rFonts w:cs="Arial"/>
                <w:sz w:val="20"/>
                <w:szCs w:val="20"/>
              </w:rPr>
            </w:pPr>
            <w:r w:rsidRPr="000F5F9A">
              <w:rPr>
                <w:rFonts w:cs="Arial"/>
                <w:sz w:val="20"/>
                <w:szCs w:val="20"/>
              </w:rPr>
              <w:t xml:space="preserve">Įvykus kritiniam (P1) incidentui, Teikėjas ne vėliau kaip per 1 (vieną) valandą nuo </w:t>
            </w:r>
            <w:r w:rsidR="00301FA5" w:rsidRPr="000F5F9A">
              <w:rPr>
                <w:rFonts w:cs="Arial"/>
                <w:sz w:val="20"/>
                <w:szCs w:val="20"/>
              </w:rPr>
              <w:t xml:space="preserve">Incidento </w:t>
            </w:r>
            <w:r w:rsidRPr="000F5F9A">
              <w:rPr>
                <w:rFonts w:cs="Arial"/>
                <w:sz w:val="20"/>
                <w:szCs w:val="20"/>
              </w:rPr>
              <w:t xml:space="preserve">nustatymo pateikia Pirkėjui pirminį </w:t>
            </w:r>
            <w:r w:rsidR="00301FA5" w:rsidRPr="000F5F9A">
              <w:rPr>
                <w:rFonts w:cs="Arial"/>
                <w:sz w:val="20"/>
                <w:szCs w:val="20"/>
              </w:rPr>
              <w:t xml:space="preserve">Incidento </w:t>
            </w:r>
            <w:r w:rsidRPr="000F5F9A">
              <w:rPr>
                <w:rFonts w:cs="Arial"/>
                <w:sz w:val="20"/>
                <w:szCs w:val="20"/>
              </w:rPr>
              <w:t xml:space="preserve">vertinimą, kuriame nurodoma žinoma </w:t>
            </w:r>
            <w:r w:rsidR="00301FA5" w:rsidRPr="000F5F9A">
              <w:rPr>
                <w:rFonts w:cs="Arial"/>
                <w:sz w:val="20"/>
                <w:szCs w:val="20"/>
              </w:rPr>
              <w:t xml:space="preserve">Incidento </w:t>
            </w:r>
            <w:r w:rsidRPr="000F5F9A">
              <w:rPr>
                <w:rFonts w:cs="Arial"/>
                <w:sz w:val="20"/>
                <w:szCs w:val="20"/>
              </w:rPr>
              <w:t xml:space="preserve">apimtis, galimas poveikis, atlikti reagavimo veiksmai ir rekomenduojamos priemonės </w:t>
            </w:r>
            <w:r w:rsidR="00301FA5" w:rsidRPr="000F5F9A">
              <w:rPr>
                <w:rFonts w:cs="Arial"/>
                <w:sz w:val="20"/>
                <w:szCs w:val="20"/>
              </w:rPr>
              <w:t xml:space="preserve">Incidento </w:t>
            </w:r>
            <w:r w:rsidRPr="000F5F9A">
              <w:rPr>
                <w:rFonts w:cs="Arial"/>
                <w:sz w:val="20"/>
                <w:szCs w:val="20"/>
              </w:rPr>
              <w:t>poveikiui bei pasekmėms mažinti</w:t>
            </w:r>
          </w:p>
          <w:p w14:paraId="2270B7D8" w14:textId="69683646" w:rsidR="00642D65" w:rsidRPr="000F5F9A" w:rsidRDefault="009171ED" w:rsidP="00BE7A52">
            <w:pPr>
              <w:pStyle w:val="3numeracija"/>
              <w:numPr>
                <w:ilvl w:val="0"/>
                <w:numId w:val="0"/>
              </w:numPr>
              <w:rPr>
                <w:rFonts w:cs="Arial"/>
                <w:sz w:val="20"/>
                <w:szCs w:val="20"/>
              </w:rPr>
            </w:pPr>
            <w:r w:rsidRPr="000F5F9A">
              <w:rPr>
                <w:rFonts w:cs="Arial"/>
                <w:sz w:val="20"/>
                <w:szCs w:val="20"/>
              </w:rPr>
              <w:t xml:space="preserve">Kritinio </w:t>
            </w:r>
            <w:r w:rsidR="00301FA5" w:rsidRPr="000F5F9A">
              <w:rPr>
                <w:rFonts w:cs="Arial"/>
                <w:sz w:val="20"/>
                <w:szCs w:val="20"/>
              </w:rPr>
              <w:t xml:space="preserve">Incidento </w:t>
            </w:r>
            <w:r w:rsidRPr="000F5F9A">
              <w:rPr>
                <w:rFonts w:cs="Arial"/>
                <w:sz w:val="20"/>
                <w:szCs w:val="20"/>
              </w:rPr>
              <w:t xml:space="preserve">atveju Teikėjas pirminę </w:t>
            </w:r>
            <w:r w:rsidR="00301FA5" w:rsidRPr="000F5F9A">
              <w:rPr>
                <w:rFonts w:cs="Arial"/>
                <w:sz w:val="20"/>
                <w:szCs w:val="20"/>
              </w:rPr>
              <w:t xml:space="preserve">Incidento </w:t>
            </w:r>
            <w:r w:rsidRPr="000F5F9A">
              <w:rPr>
                <w:rFonts w:cs="Arial"/>
                <w:sz w:val="20"/>
                <w:szCs w:val="20"/>
              </w:rPr>
              <w:t xml:space="preserve">tyrimo ataskaitą pateikia per 24 (dvidešimt keturias) valandas nuo </w:t>
            </w:r>
            <w:r w:rsidR="00301FA5" w:rsidRPr="000F5F9A">
              <w:rPr>
                <w:rFonts w:cs="Arial"/>
                <w:sz w:val="20"/>
                <w:szCs w:val="20"/>
              </w:rPr>
              <w:t xml:space="preserve">Incidento </w:t>
            </w:r>
            <w:r w:rsidRPr="000F5F9A">
              <w:rPr>
                <w:rFonts w:cs="Arial"/>
                <w:sz w:val="20"/>
                <w:szCs w:val="20"/>
              </w:rPr>
              <w:t xml:space="preserve">nustatymo ir ne rečiau kaip kas 24 (dvidešimt keturias) valandas teikia atnaujintą informaciją iki </w:t>
            </w:r>
            <w:r w:rsidR="00301FA5" w:rsidRPr="000F5F9A">
              <w:rPr>
                <w:rFonts w:cs="Arial"/>
                <w:sz w:val="20"/>
                <w:szCs w:val="20"/>
              </w:rPr>
              <w:t xml:space="preserve">Incidento </w:t>
            </w:r>
            <w:r w:rsidRPr="000F5F9A">
              <w:rPr>
                <w:rFonts w:cs="Arial"/>
                <w:sz w:val="20"/>
                <w:szCs w:val="20"/>
              </w:rPr>
              <w:t>suvaldymo arba uždarymo.</w:t>
            </w:r>
          </w:p>
        </w:tc>
      </w:tr>
      <w:tr w:rsidR="003C7DB1" w:rsidRPr="000F5F9A" w14:paraId="28FB24C9" w14:textId="77777777" w:rsidTr="003C7DB1">
        <w:tc>
          <w:tcPr>
            <w:tcW w:w="9634" w:type="dxa"/>
          </w:tcPr>
          <w:p w14:paraId="79AAD004" w14:textId="37C201C8" w:rsidR="003C7DB1" w:rsidRPr="000F5F9A" w:rsidRDefault="004B3942" w:rsidP="002400E5">
            <w:pPr>
              <w:pStyle w:val="2numeracija"/>
              <w:ind w:left="0" w:firstLine="709"/>
              <w:rPr>
                <w:rFonts w:cs="Arial"/>
                <w:sz w:val="20"/>
                <w:szCs w:val="20"/>
              </w:rPr>
            </w:pPr>
            <w:r w:rsidRPr="000F5F9A">
              <w:rPr>
                <w:rFonts w:cs="Arial"/>
                <w:sz w:val="20"/>
                <w:szCs w:val="20"/>
              </w:rPr>
              <w:t>Kreipinio</w:t>
            </w:r>
            <w:r w:rsidR="003C7DB1" w:rsidRPr="000F5F9A">
              <w:rPr>
                <w:rFonts w:cs="Arial"/>
                <w:sz w:val="20"/>
                <w:szCs w:val="20"/>
              </w:rPr>
              <w:t xml:space="preserve"> ir papildomų paslaugų sprendimo laikas - ne ilgiau kaip 16 (šešiolika) valandų (sudėtingesnių užklausų ir keitimų išsprendimo laikas raštišku abipusiu susitarimu gali būti keičiamas). </w:t>
            </w:r>
          </w:p>
        </w:tc>
      </w:tr>
      <w:tr w:rsidR="003C7DB1" w:rsidRPr="000F5F9A" w14:paraId="4D4626A1" w14:textId="77777777" w:rsidTr="003C7DB1">
        <w:tc>
          <w:tcPr>
            <w:tcW w:w="9634" w:type="dxa"/>
          </w:tcPr>
          <w:p w14:paraId="45BF0C42" w14:textId="04A56FDE" w:rsidR="003C7DB1" w:rsidRPr="000F5F9A" w:rsidRDefault="003C7DB1" w:rsidP="002400E5">
            <w:pPr>
              <w:pStyle w:val="3numeracija"/>
              <w:ind w:left="0" w:firstLine="709"/>
              <w:rPr>
                <w:rFonts w:cs="Arial"/>
                <w:sz w:val="20"/>
                <w:szCs w:val="20"/>
              </w:rPr>
            </w:pPr>
            <w:r w:rsidRPr="000F5F9A">
              <w:rPr>
                <w:rFonts w:cs="Arial"/>
                <w:sz w:val="20"/>
                <w:szCs w:val="20"/>
              </w:rPr>
              <w:t xml:space="preserve">Sprendimo laikas – laikotarpis nuo </w:t>
            </w:r>
            <w:r w:rsidR="00BA7C30" w:rsidRPr="000F5F9A">
              <w:rPr>
                <w:rFonts w:cs="Arial"/>
                <w:sz w:val="20"/>
                <w:szCs w:val="20"/>
              </w:rPr>
              <w:t xml:space="preserve">Kreipinio </w:t>
            </w:r>
            <w:r w:rsidRPr="000F5F9A">
              <w:rPr>
                <w:rFonts w:cs="Arial"/>
                <w:sz w:val="20"/>
                <w:szCs w:val="20"/>
              </w:rPr>
              <w:t>užregistravimo iki momento, kai Teikėjas atliko savo kompetencijai priskirtus veiksmus, pateikė rekomendacijas ir užregistravo atliktus veiksmus Pagalbos tarnyboje.</w:t>
            </w:r>
          </w:p>
        </w:tc>
      </w:tr>
      <w:tr w:rsidR="003C7DB1" w:rsidRPr="000F5F9A" w14:paraId="43E5DA46" w14:textId="77777777" w:rsidTr="003C7DB1">
        <w:tc>
          <w:tcPr>
            <w:tcW w:w="9634" w:type="dxa"/>
          </w:tcPr>
          <w:p w14:paraId="1744C27C" w14:textId="0D9C0E67" w:rsidR="003C7DB1" w:rsidRPr="000F5F9A" w:rsidRDefault="003C7DB1" w:rsidP="002400E5">
            <w:pPr>
              <w:pStyle w:val="3numeracija"/>
              <w:ind w:left="0" w:firstLine="709"/>
              <w:rPr>
                <w:rFonts w:cs="Arial"/>
                <w:strike/>
                <w:sz w:val="20"/>
                <w:szCs w:val="20"/>
              </w:rPr>
            </w:pPr>
            <w:r w:rsidRPr="000F5F9A">
              <w:rPr>
                <w:rFonts w:cs="Arial"/>
                <w:sz w:val="20"/>
                <w:szCs w:val="20"/>
              </w:rPr>
              <w:lastRenderedPageBreak/>
              <w:t xml:space="preserve">Į </w:t>
            </w:r>
            <w:r w:rsidR="00BA7C30" w:rsidRPr="000F5F9A">
              <w:rPr>
                <w:rFonts w:cs="Arial"/>
                <w:sz w:val="20"/>
                <w:szCs w:val="20"/>
              </w:rPr>
              <w:t xml:space="preserve">Sprendimo </w:t>
            </w:r>
            <w:r w:rsidRPr="000F5F9A">
              <w:rPr>
                <w:rFonts w:cs="Arial"/>
                <w:sz w:val="20"/>
                <w:szCs w:val="20"/>
              </w:rPr>
              <w:t xml:space="preserve">laiką neįskaičiuojamas laikotarpis, kai Teikėjas negali vykdyti veiksmų dėl nuo jo nepriklausančių aplinkybių. Apie tokias aplinkybes Teikėjas privalo nedelsdamas informuoti Pirkėją. </w:t>
            </w:r>
          </w:p>
        </w:tc>
      </w:tr>
      <w:tr w:rsidR="003C7DB1" w:rsidRPr="000F5F9A" w14:paraId="1302556E" w14:textId="77777777" w:rsidTr="003C7DB1">
        <w:tc>
          <w:tcPr>
            <w:tcW w:w="9634" w:type="dxa"/>
          </w:tcPr>
          <w:p w14:paraId="63F3975A" w14:textId="7ECF2FB0" w:rsidR="003C7DB1" w:rsidRPr="000F5F9A" w:rsidRDefault="003C7DB1" w:rsidP="002400E5">
            <w:pPr>
              <w:pStyle w:val="3numeracija"/>
              <w:ind w:left="0" w:firstLine="709"/>
              <w:rPr>
                <w:rFonts w:cs="Arial"/>
                <w:sz w:val="20"/>
                <w:szCs w:val="20"/>
              </w:rPr>
            </w:pPr>
            <w:r w:rsidRPr="000F5F9A">
              <w:rPr>
                <w:rFonts w:cs="Arial"/>
                <w:sz w:val="20"/>
                <w:szCs w:val="20"/>
              </w:rPr>
              <w:t xml:space="preserve">Jeigu sutrikimo, </w:t>
            </w:r>
            <w:r w:rsidR="00BA7C30" w:rsidRPr="000F5F9A">
              <w:rPr>
                <w:rFonts w:cs="Arial"/>
                <w:sz w:val="20"/>
                <w:szCs w:val="20"/>
              </w:rPr>
              <w:t xml:space="preserve">Užklausos </w:t>
            </w:r>
            <w:r w:rsidRPr="000F5F9A">
              <w:rPr>
                <w:rFonts w:cs="Arial"/>
                <w:sz w:val="20"/>
                <w:szCs w:val="20"/>
              </w:rPr>
              <w:t>ar keitimo neįmanoma išspręsti per nustatytą pašalinimo laiką, Teikėjas privalo iš anksto apie tai informuoti Pirkėją.</w:t>
            </w:r>
          </w:p>
        </w:tc>
      </w:tr>
      <w:tr w:rsidR="003C7DB1" w:rsidRPr="000F5F9A" w14:paraId="5916B811" w14:textId="77777777" w:rsidTr="003C7DB1">
        <w:tc>
          <w:tcPr>
            <w:tcW w:w="9634" w:type="dxa"/>
          </w:tcPr>
          <w:p w14:paraId="5B94087E" w14:textId="5CEBD86D" w:rsidR="003C7DB1" w:rsidRPr="000F5F9A" w:rsidRDefault="003C7DB1" w:rsidP="002400E5">
            <w:pPr>
              <w:pStyle w:val="3numeracija"/>
              <w:ind w:left="0" w:firstLine="709"/>
              <w:rPr>
                <w:rFonts w:cs="Arial"/>
                <w:sz w:val="20"/>
                <w:szCs w:val="20"/>
              </w:rPr>
            </w:pPr>
            <w:r w:rsidRPr="000F5F9A">
              <w:rPr>
                <w:rFonts w:cs="Arial"/>
                <w:sz w:val="20"/>
                <w:szCs w:val="20"/>
              </w:rPr>
              <w:t xml:space="preserve">Nesilaikant nustatytų </w:t>
            </w:r>
            <w:r w:rsidR="00BA7C30" w:rsidRPr="000F5F9A">
              <w:rPr>
                <w:rFonts w:cs="Arial"/>
                <w:sz w:val="20"/>
                <w:szCs w:val="20"/>
              </w:rPr>
              <w:t xml:space="preserve">Reakcijos </w:t>
            </w:r>
            <w:r w:rsidRPr="000F5F9A">
              <w:rPr>
                <w:rFonts w:cs="Arial"/>
                <w:sz w:val="20"/>
                <w:szCs w:val="20"/>
              </w:rPr>
              <w:t xml:space="preserve">ar </w:t>
            </w:r>
            <w:r w:rsidR="00BA7C30" w:rsidRPr="000F5F9A">
              <w:rPr>
                <w:rFonts w:cs="Arial"/>
                <w:sz w:val="20"/>
                <w:szCs w:val="20"/>
              </w:rPr>
              <w:t xml:space="preserve">Sprendimo </w:t>
            </w:r>
            <w:r w:rsidRPr="000F5F9A">
              <w:rPr>
                <w:rFonts w:cs="Arial"/>
                <w:sz w:val="20"/>
                <w:szCs w:val="20"/>
              </w:rPr>
              <w:t>laikų, Teikėjas moka Sutartyje nustatytas baudas.</w:t>
            </w:r>
          </w:p>
        </w:tc>
      </w:tr>
      <w:tr w:rsidR="003C7DB1" w:rsidRPr="000F5F9A" w14:paraId="3B9FD84C" w14:textId="77777777" w:rsidTr="003C7DB1">
        <w:tc>
          <w:tcPr>
            <w:tcW w:w="9634" w:type="dxa"/>
          </w:tcPr>
          <w:p w14:paraId="57A04C66" w14:textId="3D32DA53" w:rsidR="003C7DB1" w:rsidRPr="000F5F9A" w:rsidRDefault="003C7DB1" w:rsidP="002400E5">
            <w:pPr>
              <w:pStyle w:val="3numeracija"/>
              <w:ind w:left="0" w:firstLine="709"/>
              <w:rPr>
                <w:rFonts w:cs="Arial"/>
                <w:sz w:val="20"/>
                <w:szCs w:val="20"/>
              </w:rPr>
            </w:pPr>
            <w:r w:rsidRPr="000F5F9A">
              <w:rPr>
                <w:rFonts w:cs="Arial"/>
                <w:sz w:val="20"/>
                <w:szCs w:val="20"/>
              </w:rPr>
              <w:t xml:space="preserve">Saugumo incidento galutinio pašalinimo ar atkūrimo terminas nėra laikomas Teikėjo sprendimo laiku, jeigu jo įvykdymas priklauso nuo Pirkėjo, infrastruktūros valdytojų ar kitų trečiųjų šalių veiksmų. Tokiais atvejais Teikėjas privalo bendradarbiauti ir teikti pagalbą iki </w:t>
            </w:r>
            <w:r w:rsidR="00BA7C30" w:rsidRPr="000F5F9A">
              <w:rPr>
                <w:rFonts w:cs="Arial"/>
                <w:sz w:val="20"/>
                <w:szCs w:val="20"/>
              </w:rPr>
              <w:t>I</w:t>
            </w:r>
            <w:r w:rsidRPr="000F5F9A">
              <w:rPr>
                <w:rFonts w:cs="Arial"/>
                <w:sz w:val="20"/>
                <w:szCs w:val="20"/>
              </w:rPr>
              <w:t>ncidentas bus suvaldytas arba pašalintas.</w:t>
            </w:r>
          </w:p>
        </w:tc>
      </w:tr>
      <w:tr w:rsidR="003C7DB1" w:rsidRPr="000F5F9A" w14:paraId="0349B89D" w14:textId="77777777" w:rsidTr="003C7DB1">
        <w:tc>
          <w:tcPr>
            <w:tcW w:w="9634" w:type="dxa"/>
          </w:tcPr>
          <w:p w14:paraId="7E399D05" w14:textId="440003EB" w:rsidR="003C7DB1" w:rsidRPr="000F5F9A" w:rsidRDefault="003C7DB1" w:rsidP="002400E5">
            <w:pPr>
              <w:pStyle w:val="2numeracija"/>
              <w:ind w:left="0" w:firstLine="709"/>
              <w:rPr>
                <w:rFonts w:cs="Arial"/>
                <w:sz w:val="20"/>
                <w:szCs w:val="20"/>
              </w:rPr>
            </w:pPr>
            <w:r w:rsidRPr="000F5F9A">
              <w:rPr>
                <w:rFonts w:cs="Arial"/>
                <w:sz w:val="20"/>
                <w:szCs w:val="20"/>
              </w:rPr>
              <w:t>Baudos netaikomos tais atvejais, kai įsipareigojimų nevykdymas ar netinkamas vykdymas atsirado dėl nuo Teikėjo nepriklausančių aplinkybių</w:t>
            </w:r>
            <w:r w:rsidR="00BA7C30" w:rsidRPr="000F5F9A">
              <w:rPr>
                <w:rFonts w:cs="Arial"/>
                <w:sz w:val="20"/>
                <w:szCs w:val="20"/>
              </w:rPr>
              <w:t xml:space="preserve"> ir tai jis gali pagrįsti objektyviomis priemonėmis</w:t>
            </w:r>
            <w:r w:rsidRPr="000F5F9A">
              <w:rPr>
                <w:rFonts w:cs="Arial"/>
                <w:sz w:val="20"/>
                <w:szCs w:val="20"/>
              </w:rPr>
              <w:t>.</w:t>
            </w:r>
          </w:p>
        </w:tc>
      </w:tr>
      <w:tr w:rsidR="003C7DB1" w:rsidRPr="000F5F9A" w14:paraId="21AA7CC0" w14:textId="77777777" w:rsidTr="003C7DB1">
        <w:tc>
          <w:tcPr>
            <w:tcW w:w="9634" w:type="dxa"/>
          </w:tcPr>
          <w:p w14:paraId="3E3C12D0" w14:textId="74D75BF1" w:rsidR="003C7DB1" w:rsidRPr="000F5F9A" w:rsidRDefault="003C7DB1" w:rsidP="002400E5">
            <w:pPr>
              <w:pStyle w:val="2numeracija"/>
              <w:ind w:left="0" w:firstLine="709"/>
              <w:rPr>
                <w:rFonts w:cs="Arial"/>
                <w:sz w:val="20"/>
                <w:szCs w:val="20"/>
              </w:rPr>
            </w:pPr>
            <w:r w:rsidRPr="000F5F9A">
              <w:rPr>
                <w:rFonts w:cs="Arial"/>
                <w:sz w:val="20"/>
                <w:szCs w:val="20"/>
              </w:rPr>
              <w:t xml:space="preserve">Reakcijos ir </w:t>
            </w:r>
            <w:r w:rsidR="00BA7C30" w:rsidRPr="000F5F9A">
              <w:rPr>
                <w:rFonts w:cs="Arial"/>
                <w:sz w:val="20"/>
                <w:szCs w:val="20"/>
              </w:rPr>
              <w:t xml:space="preserve">Sprendimo </w:t>
            </w:r>
            <w:r w:rsidRPr="000F5F9A">
              <w:rPr>
                <w:rFonts w:cs="Arial"/>
                <w:sz w:val="20"/>
                <w:szCs w:val="20"/>
              </w:rPr>
              <w:t>laikai fiksuojami Teikėjo pagalbos tarnybos sistemoje ir pateikiami Pirkėjui kasmėnesinėje ataskaitoje.</w:t>
            </w:r>
          </w:p>
        </w:tc>
      </w:tr>
      <w:tr w:rsidR="003C7DB1" w:rsidRPr="000F5F9A" w14:paraId="726CA944" w14:textId="77777777" w:rsidTr="003C7DB1">
        <w:tc>
          <w:tcPr>
            <w:tcW w:w="9634" w:type="dxa"/>
          </w:tcPr>
          <w:p w14:paraId="24808B4C" w14:textId="48D50083" w:rsidR="003C7DB1" w:rsidRPr="000F5F9A" w:rsidRDefault="003C7DB1" w:rsidP="002400E5">
            <w:pPr>
              <w:pStyle w:val="1numeracija"/>
              <w:ind w:left="0" w:firstLine="709"/>
              <w:rPr>
                <w:rFonts w:cs="Arial"/>
                <w:sz w:val="20"/>
                <w:szCs w:val="20"/>
              </w:rPr>
            </w:pPr>
            <w:bookmarkStart w:id="308" w:name="_Ref144194009"/>
            <w:r w:rsidRPr="000F5F9A">
              <w:rPr>
                <w:rFonts w:cs="Arial"/>
                <w:sz w:val="20"/>
                <w:szCs w:val="20"/>
              </w:rPr>
              <w:t xml:space="preserve">Iki kiekvieno einamojo mėnesio 10 (dešimtos) dienos Teikėjas turi pateikti paslaugų kokybės parametrų ataskaitą už praėjusį mėnesį. Ataskaitoje nurodomi </w:t>
            </w:r>
            <w:r w:rsidR="00301FA5" w:rsidRPr="000F5F9A">
              <w:rPr>
                <w:rFonts w:cs="Arial"/>
                <w:sz w:val="20"/>
                <w:szCs w:val="20"/>
              </w:rPr>
              <w:t xml:space="preserve">ne mažiau kaip </w:t>
            </w:r>
            <w:r w:rsidRPr="000F5F9A">
              <w:rPr>
                <w:rFonts w:cs="Arial"/>
                <w:sz w:val="20"/>
                <w:szCs w:val="20"/>
              </w:rPr>
              <w:t>šie duomenys:</w:t>
            </w:r>
            <w:bookmarkEnd w:id="308"/>
            <w:r w:rsidR="00AD03EA" w:rsidRPr="000F5F9A">
              <w:rPr>
                <w:rFonts w:cs="Arial"/>
                <w:color w:val="EE0000"/>
                <w:sz w:val="20"/>
                <w:szCs w:val="20"/>
              </w:rPr>
              <w:t>*</w:t>
            </w:r>
          </w:p>
        </w:tc>
      </w:tr>
      <w:tr w:rsidR="003C7DB1" w:rsidRPr="000F5F9A" w14:paraId="06B88650" w14:textId="77777777" w:rsidTr="003C7DB1">
        <w:tc>
          <w:tcPr>
            <w:tcW w:w="9634" w:type="dxa"/>
          </w:tcPr>
          <w:p w14:paraId="4DA67A8E" w14:textId="77777777" w:rsidR="003C7DB1" w:rsidRPr="000F5F9A" w:rsidRDefault="003C7DB1" w:rsidP="002400E5">
            <w:pPr>
              <w:pStyle w:val="2numeracija"/>
              <w:ind w:left="0" w:firstLine="709"/>
              <w:rPr>
                <w:rFonts w:cs="Arial"/>
                <w:sz w:val="20"/>
                <w:szCs w:val="20"/>
              </w:rPr>
            </w:pPr>
            <w:r w:rsidRPr="000F5F9A">
              <w:rPr>
                <w:rFonts w:cs="Arial"/>
                <w:sz w:val="20"/>
                <w:szCs w:val="20"/>
              </w:rPr>
              <w:t>Vidutinės reakcijos bei išsprendimo trukmės.</w:t>
            </w:r>
          </w:p>
        </w:tc>
      </w:tr>
      <w:tr w:rsidR="003C7DB1" w:rsidRPr="000F5F9A" w14:paraId="1681E2E8" w14:textId="77777777" w:rsidTr="003C7DB1">
        <w:tc>
          <w:tcPr>
            <w:tcW w:w="9634" w:type="dxa"/>
          </w:tcPr>
          <w:p w14:paraId="70054DAD" w14:textId="13BDA958" w:rsidR="003C7DB1" w:rsidRPr="000F5F9A" w:rsidRDefault="003C7DB1" w:rsidP="002400E5">
            <w:pPr>
              <w:pStyle w:val="2numeracija"/>
              <w:ind w:left="0" w:firstLine="709"/>
              <w:rPr>
                <w:rFonts w:cs="Arial"/>
                <w:sz w:val="20"/>
                <w:szCs w:val="20"/>
              </w:rPr>
            </w:pPr>
            <w:r w:rsidRPr="000F5F9A">
              <w:rPr>
                <w:rFonts w:cs="Arial"/>
                <w:sz w:val="20"/>
                <w:szCs w:val="20"/>
              </w:rPr>
              <w:t xml:space="preserve">Visų praeito mėnesio užfiksuotų </w:t>
            </w:r>
            <w:r w:rsidR="00BA7C30" w:rsidRPr="000F5F9A">
              <w:rPr>
                <w:rFonts w:cs="Arial"/>
                <w:sz w:val="20"/>
                <w:szCs w:val="20"/>
              </w:rPr>
              <w:t>I</w:t>
            </w:r>
            <w:r w:rsidRPr="000F5F9A">
              <w:rPr>
                <w:rFonts w:cs="Arial"/>
                <w:sz w:val="20"/>
                <w:szCs w:val="20"/>
              </w:rPr>
              <w:t xml:space="preserve">ncidentų sąrašas, nurodant tikslias </w:t>
            </w:r>
            <w:r w:rsidR="00BA7C30" w:rsidRPr="000F5F9A">
              <w:rPr>
                <w:rFonts w:cs="Arial"/>
                <w:sz w:val="20"/>
                <w:szCs w:val="20"/>
              </w:rPr>
              <w:t>I</w:t>
            </w:r>
            <w:r w:rsidRPr="000F5F9A">
              <w:rPr>
                <w:rFonts w:cs="Arial"/>
                <w:sz w:val="20"/>
                <w:szCs w:val="20"/>
              </w:rPr>
              <w:t xml:space="preserve">ncidentų registravimo, reakcijos ir išsprendimo datas, trumpus </w:t>
            </w:r>
            <w:r w:rsidR="00BA7C30" w:rsidRPr="000F5F9A">
              <w:rPr>
                <w:rFonts w:cs="Arial"/>
                <w:sz w:val="20"/>
                <w:szCs w:val="20"/>
              </w:rPr>
              <w:t>I</w:t>
            </w:r>
            <w:r w:rsidRPr="000F5F9A">
              <w:rPr>
                <w:rFonts w:cs="Arial"/>
                <w:sz w:val="20"/>
                <w:szCs w:val="20"/>
              </w:rPr>
              <w:t xml:space="preserve">ncidentų aprašymus, priežasčių analizė (sprendimo būdai) ir unikalūs </w:t>
            </w:r>
            <w:r w:rsidR="00BA7C30" w:rsidRPr="000F5F9A">
              <w:rPr>
                <w:rFonts w:cs="Arial"/>
                <w:sz w:val="20"/>
                <w:szCs w:val="20"/>
              </w:rPr>
              <w:t>I</w:t>
            </w:r>
            <w:r w:rsidRPr="000F5F9A">
              <w:rPr>
                <w:rFonts w:cs="Arial"/>
                <w:sz w:val="20"/>
                <w:szCs w:val="20"/>
              </w:rPr>
              <w:t xml:space="preserve">ncidentų numeriai Pagalbos tarnybos sistemoje, sunaudotas laikas  </w:t>
            </w:r>
            <w:r w:rsidR="00BA7C30" w:rsidRPr="000F5F9A">
              <w:rPr>
                <w:rFonts w:cs="Arial"/>
                <w:sz w:val="20"/>
                <w:szCs w:val="20"/>
              </w:rPr>
              <w:t>I</w:t>
            </w:r>
            <w:r w:rsidRPr="000F5F9A">
              <w:rPr>
                <w:rFonts w:cs="Arial"/>
                <w:sz w:val="20"/>
                <w:szCs w:val="20"/>
              </w:rPr>
              <w:t xml:space="preserve">ncidentui išspręsti ir bendras skirtas laikas per mėnesį išskaidant informaciją pagal </w:t>
            </w:r>
            <w:r w:rsidR="00BA7C30" w:rsidRPr="000F5F9A">
              <w:rPr>
                <w:rFonts w:cs="Arial"/>
                <w:sz w:val="20"/>
                <w:szCs w:val="20"/>
              </w:rPr>
              <w:t>I</w:t>
            </w:r>
            <w:r w:rsidRPr="000F5F9A">
              <w:rPr>
                <w:rFonts w:cs="Arial"/>
                <w:sz w:val="20"/>
                <w:szCs w:val="20"/>
              </w:rPr>
              <w:t>ncidentų prioritetus (atsižvelgiant į techninės specifikacijos 3</w:t>
            </w:r>
            <w:r w:rsidR="00585599" w:rsidRPr="000F5F9A">
              <w:rPr>
                <w:rFonts w:cs="Arial"/>
                <w:sz w:val="20"/>
                <w:szCs w:val="20"/>
              </w:rPr>
              <w:t>2</w:t>
            </w:r>
            <w:r w:rsidRPr="000F5F9A">
              <w:rPr>
                <w:rFonts w:cs="Arial"/>
                <w:sz w:val="20"/>
                <w:szCs w:val="20"/>
              </w:rPr>
              <w:t>.2.2</w:t>
            </w:r>
            <w:r w:rsidRPr="000F5F9A">
              <w:rPr>
                <w:rFonts w:cs="Arial"/>
                <w:color w:val="EE0000"/>
                <w:sz w:val="20"/>
                <w:szCs w:val="20"/>
              </w:rPr>
              <w:t xml:space="preserve">.  </w:t>
            </w:r>
            <w:r w:rsidRPr="000F5F9A">
              <w:rPr>
                <w:rFonts w:cs="Arial"/>
                <w:sz w:val="20"/>
                <w:szCs w:val="20"/>
              </w:rPr>
              <w:t>punktą).</w:t>
            </w:r>
          </w:p>
        </w:tc>
      </w:tr>
      <w:tr w:rsidR="003C7DB1" w:rsidRPr="000F5F9A" w14:paraId="35D2468B" w14:textId="77777777" w:rsidTr="003C7DB1">
        <w:tc>
          <w:tcPr>
            <w:tcW w:w="9634" w:type="dxa"/>
          </w:tcPr>
          <w:p w14:paraId="0FEA97E8" w14:textId="3437A0B6" w:rsidR="003C7DB1" w:rsidRPr="000F5F9A" w:rsidRDefault="0064158F" w:rsidP="002400E5">
            <w:pPr>
              <w:pStyle w:val="2numeracija"/>
              <w:ind w:left="0" w:firstLine="709"/>
              <w:rPr>
                <w:rFonts w:cs="Arial"/>
                <w:sz w:val="20"/>
                <w:szCs w:val="20"/>
              </w:rPr>
            </w:pPr>
            <w:r w:rsidRPr="000F5F9A">
              <w:rPr>
                <w:rFonts w:cs="Arial"/>
                <w:sz w:val="20"/>
                <w:szCs w:val="20"/>
              </w:rPr>
              <w:t xml:space="preserve">Teikėjo teikiamų kibernetinių grėsmių stebėjimo ir </w:t>
            </w:r>
            <w:r w:rsidR="00301FA5" w:rsidRPr="000F5F9A">
              <w:rPr>
                <w:rFonts w:cs="Arial"/>
                <w:sz w:val="20"/>
                <w:szCs w:val="20"/>
              </w:rPr>
              <w:t xml:space="preserve">Incidentų </w:t>
            </w:r>
            <w:r w:rsidRPr="000F5F9A">
              <w:rPr>
                <w:rFonts w:cs="Arial"/>
                <w:sz w:val="20"/>
                <w:szCs w:val="20"/>
              </w:rPr>
              <w:t>reagavimo paslaugų mėnesio pasiekiamumas.</w:t>
            </w:r>
          </w:p>
        </w:tc>
      </w:tr>
      <w:tr w:rsidR="003C7DB1" w:rsidRPr="000F5F9A" w14:paraId="30F95504" w14:textId="77777777" w:rsidTr="003C7DB1">
        <w:tc>
          <w:tcPr>
            <w:tcW w:w="9634" w:type="dxa"/>
          </w:tcPr>
          <w:p w14:paraId="5EE9233A" w14:textId="156E525F" w:rsidR="003C7DB1" w:rsidRPr="000F5F9A" w:rsidRDefault="00C833EC" w:rsidP="002400E5">
            <w:pPr>
              <w:pStyle w:val="1numeracija"/>
              <w:ind w:left="0" w:firstLine="709"/>
              <w:rPr>
                <w:rFonts w:cs="Arial"/>
                <w:sz w:val="20"/>
                <w:szCs w:val="20"/>
              </w:rPr>
            </w:pPr>
            <w:r w:rsidRPr="000F5F9A">
              <w:rPr>
                <w:rFonts w:cs="Arial"/>
                <w:sz w:val="20"/>
                <w:szCs w:val="20"/>
              </w:rPr>
              <w:t>Per pirmuosius 2 (du) mėnesius nuo Paslaugų perėmimo-pradžios akto pasirašymo dienos baudos už Techninėje specifikacijoje nustatytų reakcijos ir sprendimo laikų nesilaikymą netaikomos, jeigu bendras reakcijos ir (ar) sprendimo laikų viršijimas per kalendorinį mėnesį neviršija 8 (aštuonių) valandų.</w:t>
            </w:r>
          </w:p>
        </w:tc>
      </w:tr>
      <w:tr w:rsidR="003C7DB1" w:rsidRPr="000F5F9A" w14:paraId="612CCBEF" w14:textId="77777777" w:rsidTr="003C7DB1">
        <w:tc>
          <w:tcPr>
            <w:tcW w:w="9634" w:type="dxa"/>
          </w:tcPr>
          <w:p w14:paraId="683F5856" w14:textId="77777777" w:rsidR="003C7DB1" w:rsidRPr="000F5F9A" w:rsidRDefault="003C7DB1" w:rsidP="002400E5">
            <w:pPr>
              <w:pStyle w:val="1numeracija"/>
              <w:numPr>
                <w:ilvl w:val="0"/>
                <w:numId w:val="0"/>
              </w:numPr>
              <w:rPr>
                <w:rFonts w:cs="Arial"/>
                <w:sz w:val="20"/>
                <w:szCs w:val="20"/>
              </w:rPr>
            </w:pPr>
          </w:p>
        </w:tc>
      </w:tr>
      <w:bookmarkEnd w:id="306"/>
      <w:tr w:rsidR="003C7DB1" w:rsidRPr="000F5F9A" w14:paraId="092E6405" w14:textId="77777777" w:rsidTr="003C7DB1">
        <w:tc>
          <w:tcPr>
            <w:tcW w:w="9634" w:type="dxa"/>
          </w:tcPr>
          <w:p w14:paraId="0E9870DC" w14:textId="77777777" w:rsidR="003C7DB1" w:rsidRPr="000F5F9A" w:rsidRDefault="003C7DB1" w:rsidP="002400E5">
            <w:pPr>
              <w:pStyle w:val="Heading1"/>
              <w:rPr>
                <w:rFonts w:ascii="Arial" w:hAnsi="Arial" w:cs="Arial"/>
                <w:sz w:val="20"/>
              </w:rPr>
            </w:pPr>
            <w:r w:rsidRPr="000F5F9A">
              <w:rPr>
                <w:rFonts w:ascii="Arial" w:hAnsi="Arial" w:cs="Arial"/>
                <w:sz w:val="20"/>
              </w:rPr>
              <w:t>9. Reikalavimai informacijos saugumui</w:t>
            </w:r>
          </w:p>
        </w:tc>
      </w:tr>
      <w:tr w:rsidR="003C7DB1" w:rsidRPr="000F5F9A" w14:paraId="477818C7" w14:textId="77777777" w:rsidTr="003C7DB1">
        <w:tc>
          <w:tcPr>
            <w:tcW w:w="9634" w:type="dxa"/>
          </w:tcPr>
          <w:p w14:paraId="45902F6C" w14:textId="77777777" w:rsidR="003C7DB1" w:rsidRPr="000F5F9A" w:rsidRDefault="003C7DB1" w:rsidP="002400E5">
            <w:pPr>
              <w:pStyle w:val="Heading1"/>
              <w:rPr>
                <w:rFonts w:ascii="Arial" w:hAnsi="Arial" w:cs="Arial"/>
                <w:sz w:val="20"/>
              </w:rPr>
            </w:pPr>
          </w:p>
        </w:tc>
      </w:tr>
      <w:tr w:rsidR="003C7DB1" w:rsidRPr="000F5F9A" w14:paraId="7D702F62" w14:textId="77777777" w:rsidTr="003C7DB1">
        <w:tc>
          <w:tcPr>
            <w:tcW w:w="9634" w:type="dxa"/>
          </w:tcPr>
          <w:p w14:paraId="53BFBADA" w14:textId="66CAC57D" w:rsidR="003C7DB1" w:rsidRPr="000F5F9A" w:rsidRDefault="003C7DB1" w:rsidP="002400E5">
            <w:pPr>
              <w:pStyle w:val="1numeracija"/>
              <w:ind w:left="0" w:firstLine="567"/>
              <w:rPr>
                <w:rFonts w:cs="Arial"/>
                <w:sz w:val="20"/>
                <w:szCs w:val="20"/>
              </w:rPr>
            </w:pPr>
            <w:r w:rsidRPr="000F5F9A">
              <w:rPr>
                <w:rFonts w:cs="Arial"/>
                <w:sz w:val="20"/>
                <w:szCs w:val="20"/>
              </w:rPr>
              <w:t>Pagrindiniai teisės aktai, kuriais Teikėjas privalo vadovautis teikdamas Paslaugas, yra šie:</w:t>
            </w:r>
          </w:p>
        </w:tc>
      </w:tr>
      <w:tr w:rsidR="003C7DB1" w:rsidRPr="000F5F9A" w14:paraId="6FF3B67A" w14:textId="77777777" w:rsidTr="003C7DB1">
        <w:tc>
          <w:tcPr>
            <w:tcW w:w="9634" w:type="dxa"/>
          </w:tcPr>
          <w:p w14:paraId="53D6BBE9" w14:textId="0D8325A7" w:rsidR="003C7DB1" w:rsidRPr="000F5F9A" w:rsidRDefault="003C7DB1" w:rsidP="002400E5">
            <w:pPr>
              <w:pStyle w:val="2numeracija"/>
              <w:ind w:left="0" w:firstLine="567"/>
              <w:rPr>
                <w:rFonts w:cs="Arial"/>
                <w:sz w:val="20"/>
                <w:szCs w:val="20"/>
              </w:rPr>
            </w:pPr>
            <w:r w:rsidRPr="000F5F9A">
              <w:rPr>
                <w:rFonts w:cs="Arial"/>
                <w:sz w:val="20"/>
                <w:szCs w:val="20"/>
              </w:rPr>
              <w:t>Bendrasis duomenų apsaugos reglamentas</w:t>
            </w:r>
            <w:r w:rsidRPr="000F5F9A">
              <w:rPr>
                <w:rFonts w:cs="Arial"/>
                <w:sz w:val="20"/>
                <w:szCs w:val="20"/>
                <w:vertAlign w:val="superscript"/>
              </w:rPr>
              <w:footnoteReference w:id="3"/>
            </w:r>
            <w:r w:rsidR="00BA7C30" w:rsidRPr="000F5F9A">
              <w:rPr>
                <w:rFonts w:cs="Arial"/>
                <w:sz w:val="20"/>
                <w:szCs w:val="20"/>
              </w:rPr>
              <w:t xml:space="preserve"> (aktuali jo redakcija)</w:t>
            </w:r>
            <w:r w:rsidRPr="000F5F9A">
              <w:rPr>
                <w:rFonts w:cs="Arial"/>
                <w:sz w:val="20"/>
                <w:szCs w:val="20"/>
              </w:rPr>
              <w:t>;</w:t>
            </w:r>
            <w:r w:rsidRPr="000F5F9A">
              <w:rPr>
                <w:rFonts w:cs="Arial"/>
                <w:sz w:val="20"/>
                <w:szCs w:val="20"/>
              </w:rPr>
              <w:tab/>
            </w:r>
          </w:p>
        </w:tc>
      </w:tr>
      <w:tr w:rsidR="003C7DB1" w:rsidRPr="000F5F9A" w14:paraId="38339103" w14:textId="77777777" w:rsidTr="003C7DB1">
        <w:tc>
          <w:tcPr>
            <w:tcW w:w="9634" w:type="dxa"/>
          </w:tcPr>
          <w:p w14:paraId="73AC688B" w14:textId="42381117" w:rsidR="003C7DB1" w:rsidRPr="000F5F9A" w:rsidRDefault="003C7DB1" w:rsidP="002400E5">
            <w:pPr>
              <w:pStyle w:val="2numeracija"/>
              <w:ind w:left="0" w:firstLine="567"/>
              <w:rPr>
                <w:rFonts w:cs="Arial"/>
                <w:sz w:val="20"/>
                <w:szCs w:val="20"/>
              </w:rPr>
            </w:pPr>
            <w:r w:rsidRPr="000F5F9A">
              <w:rPr>
                <w:rFonts w:cs="Arial"/>
                <w:sz w:val="20"/>
                <w:szCs w:val="20"/>
              </w:rPr>
              <w:t>Lietuvos Respublikos asmens duomenų teisinės apsaugos įstatymas</w:t>
            </w:r>
            <w:r w:rsidR="00BA7C30" w:rsidRPr="000F5F9A">
              <w:rPr>
                <w:rFonts w:cs="Arial"/>
                <w:sz w:val="20"/>
                <w:szCs w:val="20"/>
              </w:rPr>
              <w:t xml:space="preserve"> (aktuali jo redakcija)</w:t>
            </w:r>
            <w:r w:rsidRPr="000F5F9A">
              <w:rPr>
                <w:rFonts w:cs="Arial"/>
                <w:sz w:val="20"/>
                <w:szCs w:val="20"/>
              </w:rPr>
              <w:t>;</w:t>
            </w:r>
          </w:p>
        </w:tc>
      </w:tr>
      <w:tr w:rsidR="003C7DB1" w:rsidRPr="000F5F9A" w14:paraId="46B21558" w14:textId="77777777" w:rsidTr="003C7DB1">
        <w:tc>
          <w:tcPr>
            <w:tcW w:w="9634" w:type="dxa"/>
          </w:tcPr>
          <w:p w14:paraId="2D4EE4F3" w14:textId="7AE80429" w:rsidR="003C7DB1" w:rsidRPr="000F5F9A" w:rsidRDefault="003C7DB1" w:rsidP="002400E5">
            <w:pPr>
              <w:pStyle w:val="2numeracija"/>
              <w:ind w:left="0" w:firstLine="567"/>
              <w:rPr>
                <w:rFonts w:cs="Arial"/>
                <w:sz w:val="20"/>
                <w:szCs w:val="20"/>
              </w:rPr>
            </w:pPr>
            <w:r w:rsidRPr="000F5F9A">
              <w:rPr>
                <w:rFonts w:cs="Arial"/>
                <w:sz w:val="20"/>
                <w:szCs w:val="20"/>
              </w:rPr>
              <w:t>Lietuvos Respublikos kibernetinio saugumo įstatymas</w:t>
            </w:r>
            <w:r w:rsidR="00BA7C30" w:rsidRPr="000F5F9A">
              <w:rPr>
                <w:rFonts w:cs="Arial"/>
                <w:sz w:val="20"/>
                <w:szCs w:val="20"/>
              </w:rPr>
              <w:t xml:space="preserve"> (aktuali jo redakcija)</w:t>
            </w:r>
            <w:r w:rsidRPr="000F5F9A">
              <w:rPr>
                <w:rFonts w:cs="Arial"/>
                <w:sz w:val="20"/>
                <w:szCs w:val="20"/>
              </w:rPr>
              <w:t>;</w:t>
            </w:r>
          </w:p>
        </w:tc>
      </w:tr>
      <w:tr w:rsidR="003C7DB1" w:rsidRPr="000F5F9A" w14:paraId="77AC5479" w14:textId="77777777" w:rsidTr="003C7DB1">
        <w:tc>
          <w:tcPr>
            <w:tcW w:w="9634" w:type="dxa"/>
          </w:tcPr>
          <w:p w14:paraId="38E9AD5B" w14:textId="5480F52C" w:rsidR="003C7DB1" w:rsidRPr="000F5F9A" w:rsidRDefault="003C7DB1" w:rsidP="002400E5">
            <w:pPr>
              <w:pStyle w:val="2numeracija"/>
              <w:ind w:left="0" w:firstLine="567"/>
              <w:rPr>
                <w:rFonts w:cs="Arial"/>
                <w:sz w:val="20"/>
                <w:szCs w:val="20"/>
              </w:rPr>
            </w:pPr>
            <w:r w:rsidRPr="000F5F9A">
              <w:rPr>
                <w:rFonts w:cs="Arial"/>
                <w:sz w:val="20"/>
                <w:szCs w:val="20"/>
              </w:rPr>
              <w:t>Lietuvos Respublikos valstybės informacinių išteklių valdymo įstatymas</w:t>
            </w:r>
            <w:r w:rsidR="00BA7C30" w:rsidRPr="000F5F9A">
              <w:rPr>
                <w:rFonts w:cs="Arial"/>
                <w:sz w:val="20"/>
                <w:szCs w:val="20"/>
              </w:rPr>
              <w:t xml:space="preserve"> (aktuali jo redakcija)</w:t>
            </w:r>
            <w:r w:rsidRPr="000F5F9A">
              <w:rPr>
                <w:rFonts w:cs="Arial"/>
                <w:sz w:val="20"/>
                <w:szCs w:val="20"/>
              </w:rPr>
              <w:t>.</w:t>
            </w:r>
          </w:p>
        </w:tc>
      </w:tr>
      <w:tr w:rsidR="003C7DB1" w:rsidRPr="000F5F9A" w14:paraId="6CEEF09C" w14:textId="77777777" w:rsidTr="003C7DB1">
        <w:tc>
          <w:tcPr>
            <w:tcW w:w="9634" w:type="dxa"/>
          </w:tcPr>
          <w:p w14:paraId="29318CAF" w14:textId="16BD7B11" w:rsidR="003C7DB1" w:rsidRPr="000F5F9A" w:rsidRDefault="003C7DB1" w:rsidP="002400E5">
            <w:pPr>
              <w:pStyle w:val="2numeracija"/>
              <w:ind w:left="0" w:firstLine="567"/>
              <w:rPr>
                <w:rFonts w:cs="Arial"/>
                <w:sz w:val="20"/>
                <w:szCs w:val="20"/>
              </w:rPr>
            </w:pPr>
            <w:r w:rsidRPr="000F5F9A">
              <w:rPr>
                <w:rFonts w:cs="Arial"/>
                <w:sz w:val="20"/>
                <w:szCs w:val="20"/>
              </w:rPr>
              <w:t>Organizacinių ir techninių kibernetinio saugumo reikalavimų, taikomų kibernetinio saugumo subjektams, aprašas</w:t>
            </w:r>
            <w:r w:rsidRPr="000F5F9A">
              <w:rPr>
                <w:rFonts w:cs="Arial"/>
                <w:sz w:val="20"/>
                <w:szCs w:val="20"/>
                <w:vertAlign w:val="superscript"/>
              </w:rPr>
              <w:footnoteReference w:id="4"/>
            </w:r>
            <w:r w:rsidR="00301FA5" w:rsidRPr="000F5F9A">
              <w:rPr>
                <w:rFonts w:cs="Arial"/>
                <w:sz w:val="20"/>
                <w:szCs w:val="20"/>
              </w:rPr>
              <w:t xml:space="preserve"> </w:t>
            </w:r>
            <w:r w:rsidR="00BA7C30" w:rsidRPr="000F5F9A">
              <w:rPr>
                <w:rFonts w:cs="Arial"/>
                <w:sz w:val="20"/>
                <w:szCs w:val="20"/>
              </w:rPr>
              <w:t>(aktuali jo redakcija)</w:t>
            </w:r>
            <w:r w:rsidR="00C833EC" w:rsidRPr="000F5F9A">
              <w:rPr>
                <w:rFonts w:cs="Arial"/>
                <w:sz w:val="20"/>
                <w:szCs w:val="20"/>
              </w:rPr>
              <w:t>.</w:t>
            </w:r>
          </w:p>
        </w:tc>
      </w:tr>
      <w:tr w:rsidR="003C7DB1" w:rsidRPr="000F5F9A" w14:paraId="5AAC6780" w14:textId="77777777" w:rsidTr="003C7DB1">
        <w:tc>
          <w:tcPr>
            <w:tcW w:w="9634" w:type="dxa"/>
          </w:tcPr>
          <w:p w14:paraId="2591851D" w14:textId="6E711674" w:rsidR="003C7DB1" w:rsidRPr="000F5F9A" w:rsidRDefault="003C7DB1" w:rsidP="002400E5">
            <w:pPr>
              <w:pStyle w:val="1numeracija"/>
              <w:ind w:left="0" w:firstLine="567"/>
              <w:rPr>
                <w:rFonts w:cs="Arial"/>
                <w:sz w:val="20"/>
                <w:szCs w:val="20"/>
              </w:rPr>
            </w:pPr>
            <w:r w:rsidRPr="000F5F9A">
              <w:rPr>
                <w:rFonts w:cs="Arial"/>
                <w:sz w:val="20"/>
                <w:szCs w:val="20"/>
              </w:rPr>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Paslaugomis, nuostata.</w:t>
            </w:r>
          </w:p>
        </w:tc>
      </w:tr>
      <w:tr w:rsidR="003C7DB1" w:rsidRPr="000F5F9A" w14:paraId="0A93B3ED" w14:textId="77777777" w:rsidTr="003C7DB1">
        <w:tc>
          <w:tcPr>
            <w:tcW w:w="9634" w:type="dxa"/>
          </w:tcPr>
          <w:p w14:paraId="230B7BA8" w14:textId="77777777" w:rsidR="003C7DB1" w:rsidRPr="000F5F9A" w:rsidRDefault="003C7DB1" w:rsidP="002400E5">
            <w:pPr>
              <w:pStyle w:val="1numeracija"/>
              <w:ind w:left="0" w:firstLine="567"/>
              <w:rPr>
                <w:rFonts w:cs="Arial"/>
                <w:sz w:val="20"/>
                <w:szCs w:val="20"/>
              </w:rPr>
            </w:pPr>
            <w:r w:rsidRPr="000F5F9A">
              <w:rPr>
                <w:rFonts w:cs="Arial"/>
                <w:sz w:val="20"/>
                <w:szCs w:val="20"/>
              </w:rPr>
              <w:t xml:space="preserve">Visi informacijos saugumo reikalavimai, taikomi Teikėjui, yra taikomi ir jo pasitelktam subteikėjui / -ams ar kitais pagrindais pasitelkiamiems ūkio subjektams. </w:t>
            </w:r>
          </w:p>
        </w:tc>
      </w:tr>
      <w:tr w:rsidR="003C7DB1" w:rsidRPr="000F5F9A" w14:paraId="0A4E3ACF" w14:textId="77777777" w:rsidTr="003C7DB1">
        <w:tc>
          <w:tcPr>
            <w:tcW w:w="9634" w:type="dxa"/>
          </w:tcPr>
          <w:p w14:paraId="5F6A410B" w14:textId="77777777" w:rsidR="003C7DB1" w:rsidRPr="000F5F9A" w:rsidRDefault="003C7DB1" w:rsidP="002400E5">
            <w:pPr>
              <w:pStyle w:val="1numeracija"/>
              <w:ind w:left="0" w:firstLine="567"/>
              <w:rPr>
                <w:rFonts w:cs="Arial"/>
                <w:sz w:val="20"/>
                <w:szCs w:val="20"/>
              </w:rPr>
            </w:pPr>
            <w:r w:rsidRPr="000F5F9A">
              <w:rPr>
                <w:rFonts w:cs="Arial"/>
                <w:sz w:val="20"/>
                <w:szCs w:val="20"/>
              </w:rPr>
              <w:t>Viešaisiais ryšių tinklais perduodamos elektroninės informacijos konfidencialumas turi būti užtikrintas, naudojant šifravimą.</w:t>
            </w:r>
          </w:p>
        </w:tc>
      </w:tr>
      <w:tr w:rsidR="003C7DB1" w:rsidRPr="000F5F9A" w14:paraId="1822A32A" w14:textId="77777777" w:rsidTr="003C7DB1">
        <w:tc>
          <w:tcPr>
            <w:tcW w:w="9634" w:type="dxa"/>
          </w:tcPr>
          <w:p w14:paraId="7632DBAE" w14:textId="03B527B3" w:rsidR="003C7DB1" w:rsidRPr="000F5F9A" w:rsidRDefault="003C7DB1" w:rsidP="002400E5">
            <w:pPr>
              <w:pStyle w:val="1numeracija"/>
              <w:ind w:left="0" w:firstLine="567"/>
              <w:rPr>
                <w:rFonts w:cs="Arial"/>
                <w:sz w:val="20"/>
                <w:szCs w:val="20"/>
              </w:rPr>
            </w:pPr>
            <w:r w:rsidRPr="000F5F9A">
              <w:rPr>
                <w:rFonts w:cs="Arial"/>
                <w:sz w:val="20"/>
                <w:szCs w:val="20"/>
              </w:rPr>
              <w:t>Teikėjui viešai neskelbtina informacija teikiama tik tokios apimties, kuri būtina Paslaugoms suteikti. Teikėjas turi imtis visų teisinių, techninių ir organizacinių priemonių gautai informacijai apsaugoti, todėl Teikėjui</w:t>
            </w:r>
            <w:r w:rsidR="00BA7C30" w:rsidRPr="000F5F9A">
              <w:rPr>
                <w:rFonts w:cs="Arial"/>
                <w:sz w:val="20"/>
                <w:szCs w:val="20"/>
              </w:rPr>
              <w:t xml:space="preserve">, </w:t>
            </w:r>
            <w:r w:rsidR="00342D85" w:rsidRPr="000F5F9A">
              <w:rPr>
                <w:rFonts w:cs="Arial"/>
                <w:sz w:val="20"/>
                <w:szCs w:val="20"/>
              </w:rPr>
              <w:t xml:space="preserve">be </w:t>
            </w:r>
            <w:r w:rsidR="00BA7C30" w:rsidRPr="000F5F9A">
              <w:rPr>
                <w:rFonts w:cs="Arial"/>
                <w:sz w:val="20"/>
                <w:szCs w:val="20"/>
              </w:rPr>
              <w:t>Konfidencialumo sutartyje nustatytų reikalavimų,</w:t>
            </w:r>
            <w:r w:rsidRPr="000F5F9A">
              <w:rPr>
                <w:rFonts w:cs="Arial"/>
                <w:sz w:val="20"/>
                <w:szCs w:val="20"/>
              </w:rPr>
              <w:t xml:space="preserve"> nustatomi tokie pagrindiniai reikalavimai:</w:t>
            </w:r>
          </w:p>
        </w:tc>
      </w:tr>
      <w:tr w:rsidR="003C7DB1" w:rsidRPr="000F5F9A" w14:paraId="68C756E0" w14:textId="77777777" w:rsidTr="003C7DB1">
        <w:tc>
          <w:tcPr>
            <w:tcW w:w="9634" w:type="dxa"/>
          </w:tcPr>
          <w:p w14:paraId="03DA4CF7" w14:textId="77777777" w:rsidR="003C7DB1" w:rsidRPr="000F5F9A" w:rsidRDefault="003C7DB1" w:rsidP="002400E5">
            <w:pPr>
              <w:pStyle w:val="2numeracija"/>
              <w:ind w:left="0" w:firstLine="567"/>
              <w:rPr>
                <w:rFonts w:cs="Arial"/>
                <w:sz w:val="20"/>
                <w:szCs w:val="20"/>
              </w:rPr>
            </w:pPr>
            <w:r w:rsidRPr="000F5F9A">
              <w:rPr>
                <w:rFonts w:cs="Arial"/>
                <w:sz w:val="20"/>
                <w:szCs w:val="20"/>
              </w:rPr>
              <w:lastRenderedPageBreak/>
              <w:t>neatskleisti ir neperduoti kitiems fiziniams ar juridiniams asmenims iš Pirkėjo gautos informacijos, užtikrinti tinkamą jos saugumą, laikyti ją paslaptyje net pasibaigus Sutarties galiojimui;</w:t>
            </w:r>
          </w:p>
        </w:tc>
      </w:tr>
      <w:tr w:rsidR="003C7DB1" w:rsidRPr="000F5F9A" w14:paraId="7BC84720" w14:textId="77777777" w:rsidTr="003C7DB1">
        <w:tc>
          <w:tcPr>
            <w:tcW w:w="9634" w:type="dxa"/>
          </w:tcPr>
          <w:p w14:paraId="425CC397" w14:textId="77777777" w:rsidR="003C7DB1" w:rsidRPr="000F5F9A" w:rsidRDefault="003C7DB1" w:rsidP="002400E5">
            <w:pPr>
              <w:pStyle w:val="2numeracija"/>
              <w:ind w:left="0" w:firstLine="567"/>
              <w:rPr>
                <w:rFonts w:cs="Arial"/>
                <w:sz w:val="20"/>
                <w:szCs w:val="20"/>
              </w:rPr>
            </w:pPr>
            <w:r w:rsidRPr="000F5F9A">
              <w:rPr>
                <w:rFonts w:cs="Arial"/>
                <w:sz w:val="20"/>
                <w:szCs w:val="20"/>
              </w:rPr>
              <w:t>apie informacijos paskleidimo ar perdavimo kitiems fiziniams ar juridiniams asmenims faktą nedelsiant raštu informuoti Pirkėją ir imtis visų būtinų veiksmų užkirsti kelią tolesniam informacijos paskleidimui;</w:t>
            </w:r>
          </w:p>
        </w:tc>
      </w:tr>
      <w:tr w:rsidR="003C7DB1" w:rsidRPr="000F5F9A" w14:paraId="1B72C920" w14:textId="77777777" w:rsidTr="003C7DB1">
        <w:tc>
          <w:tcPr>
            <w:tcW w:w="9634" w:type="dxa"/>
          </w:tcPr>
          <w:p w14:paraId="4D5D9D92" w14:textId="77777777" w:rsidR="003C7DB1" w:rsidRPr="000F5F9A" w:rsidRDefault="003C7DB1" w:rsidP="002400E5">
            <w:pPr>
              <w:pStyle w:val="2numeracija"/>
              <w:ind w:left="0" w:firstLine="567"/>
              <w:rPr>
                <w:rFonts w:cs="Arial"/>
                <w:sz w:val="20"/>
                <w:szCs w:val="20"/>
              </w:rPr>
            </w:pPr>
            <w:r w:rsidRPr="000F5F9A">
              <w:rPr>
                <w:rFonts w:cs="Arial"/>
                <w:sz w:val="20"/>
                <w:szCs w:val="20"/>
              </w:rPr>
              <w:t>atlyginti informacijos neteisėto paviešinimo tiesioginius nuostolius.</w:t>
            </w:r>
          </w:p>
        </w:tc>
      </w:tr>
      <w:tr w:rsidR="003C7DB1" w:rsidRPr="000F5F9A" w14:paraId="4EAD69E1" w14:textId="77777777" w:rsidTr="003C7DB1">
        <w:tc>
          <w:tcPr>
            <w:tcW w:w="9634" w:type="dxa"/>
          </w:tcPr>
          <w:p w14:paraId="1D9A975C" w14:textId="77777777" w:rsidR="003C7DB1" w:rsidRPr="000F5F9A" w:rsidRDefault="003C7DB1" w:rsidP="002400E5">
            <w:pPr>
              <w:pStyle w:val="1numeracija"/>
              <w:ind w:left="0" w:firstLine="567"/>
              <w:rPr>
                <w:rFonts w:cs="Arial"/>
                <w:sz w:val="20"/>
                <w:szCs w:val="20"/>
              </w:rPr>
            </w:pPr>
            <w:r w:rsidRPr="000F5F9A">
              <w:rPr>
                <w:rFonts w:cs="Arial"/>
                <w:sz w:val="20"/>
                <w:szCs w:val="20"/>
              </w:rPr>
              <w:t xml:space="preserve">Paslaugos vykdymui Teikėjo darbuotojam suteikiama nuotolinė  prieiga prie Pirkėjo informacinės sistemos naudojant VPN bei dviejų faktorių autentifikaciją.  Prieiga suteikiama tik tokios apimties, kokios reikia Paslaugos vykdymui užtikrinti. </w:t>
            </w:r>
          </w:p>
        </w:tc>
      </w:tr>
      <w:tr w:rsidR="003C7DB1" w:rsidRPr="000F5F9A" w14:paraId="0A70A439" w14:textId="77777777" w:rsidTr="003C7DB1">
        <w:tc>
          <w:tcPr>
            <w:tcW w:w="9634" w:type="dxa"/>
          </w:tcPr>
          <w:p w14:paraId="6DC3C530" w14:textId="77777777" w:rsidR="003C7DB1" w:rsidRPr="000F5F9A" w:rsidRDefault="003C7DB1" w:rsidP="002400E5">
            <w:pPr>
              <w:pStyle w:val="1numeracija"/>
              <w:ind w:left="0" w:firstLine="567"/>
              <w:rPr>
                <w:rFonts w:cs="Arial"/>
                <w:sz w:val="20"/>
                <w:szCs w:val="20"/>
              </w:rPr>
            </w:pPr>
            <w:r w:rsidRPr="000F5F9A">
              <w:rPr>
                <w:rFonts w:cs="Arial"/>
                <w:sz w:val="20"/>
                <w:szCs w:val="20"/>
              </w:rPr>
              <w:t xml:space="preserve">Prieigai prie Pirkėjo IS, kitų informacinių išteklių keliami šie reikalavimai: </w:t>
            </w:r>
          </w:p>
        </w:tc>
      </w:tr>
      <w:tr w:rsidR="003C7DB1" w:rsidRPr="000F5F9A" w14:paraId="50C363E6" w14:textId="77777777" w:rsidTr="003C7DB1">
        <w:tc>
          <w:tcPr>
            <w:tcW w:w="9634" w:type="dxa"/>
          </w:tcPr>
          <w:p w14:paraId="1E58D3D5" w14:textId="77777777" w:rsidR="003C7DB1" w:rsidRPr="000F5F9A" w:rsidRDefault="003C7DB1" w:rsidP="002400E5">
            <w:pPr>
              <w:pStyle w:val="2numeracija"/>
              <w:ind w:left="0" w:firstLine="567"/>
              <w:rPr>
                <w:rFonts w:cs="Arial"/>
                <w:sz w:val="20"/>
                <w:szCs w:val="20"/>
              </w:rPr>
            </w:pPr>
            <w:r w:rsidRPr="000F5F9A">
              <w:rPr>
                <w:rFonts w:cs="Arial"/>
                <w:sz w:val="20"/>
                <w:szCs w:val="20"/>
              </w:rPr>
              <w:t>Kiekvienam Teikėjo paskirtam specialistui, atitinkančiam Pirkėjo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tc>
      </w:tr>
      <w:tr w:rsidR="003C7DB1" w:rsidRPr="000F5F9A" w14:paraId="0B69F2FC" w14:textId="77777777" w:rsidTr="003C7DB1">
        <w:tc>
          <w:tcPr>
            <w:tcW w:w="9634" w:type="dxa"/>
          </w:tcPr>
          <w:p w14:paraId="72DC605E" w14:textId="72EF13E6" w:rsidR="003C7DB1" w:rsidRPr="000F5F9A" w:rsidRDefault="003C7DB1" w:rsidP="002400E5">
            <w:pPr>
              <w:pStyle w:val="2numeracija"/>
              <w:ind w:left="0" w:firstLine="567"/>
              <w:rPr>
                <w:rFonts w:cs="Arial"/>
                <w:sz w:val="20"/>
                <w:szCs w:val="20"/>
              </w:rPr>
            </w:pPr>
            <w:r w:rsidRPr="000F5F9A">
              <w:rPr>
                <w:rFonts w:cs="Arial"/>
                <w:sz w:val="20"/>
                <w:szCs w:val="20"/>
              </w:rPr>
              <w:t>Teikėjui nutraukus darbo santykius su paskirtu specialistu, Teikėjas, paslaugų teikimo sutartyje nurodytu el. paštu, nedelsiant turi informuoti apie tai Pirkėją, kuri</w:t>
            </w:r>
            <w:r w:rsidR="00D45906" w:rsidRPr="000F5F9A">
              <w:rPr>
                <w:rFonts w:cs="Arial"/>
                <w:sz w:val="20"/>
                <w:szCs w:val="20"/>
              </w:rPr>
              <w:t>s</w:t>
            </w:r>
            <w:r w:rsidRPr="000F5F9A">
              <w:rPr>
                <w:rFonts w:cs="Arial"/>
                <w:sz w:val="20"/>
                <w:szCs w:val="20"/>
              </w:rPr>
              <w:t xml:space="preserve"> nedelsiant panaikina nurodyto specialisto naudotojo vardą ir slaptažodį ir / arba užblokuoja prieigą prie Pirkėjo tarnybinių stočių;</w:t>
            </w:r>
          </w:p>
        </w:tc>
      </w:tr>
      <w:tr w:rsidR="003C7DB1" w:rsidRPr="000F5F9A" w14:paraId="33B28E33" w14:textId="77777777" w:rsidTr="003C7DB1">
        <w:tc>
          <w:tcPr>
            <w:tcW w:w="9634" w:type="dxa"/>
          </w:tcPr>
          <w:p w14:paraId="7A9B5255" w14:textId="77777777" w:rsidR="003C7DB1" w:rsidRPr="000F5F9A" w:rsidRDefault="003C7DB1" w:rsidP="002400E5">
            <w:pPr>
              <w:pStyle w:val="2numeracija"/>
              <w:ind w:left="0" w:firstLine="567"/>
              <w:rPr>
                <w:rFonts w:cs="Arial"/>
                <w:sz w:val="20"/>
                <w:szCs w:val="20"/>
              </w:rPr>
            </w:pPr>
            <w:r w:rsidRPr="000F5F9A">
              <w:rPr>
                <w:rFonts w:cs="Arial"/>
                <w:sz w:val="20"/>
                <w:szCs w:val="20"/>
              </w:rPr>
              <w:t>Suteiktas naudotojo vardas nekeičiamas ir negali būti suteiktas kitam Teikėjo paskirtam specialistui.</w:t>
            </w:r>
          </w:p>
        </w:tc>
      </w:tr>
      <w:tr w:rsidR="003C7DB1" w:rsidRPr="000F5F9A" w14:paraId="588D28B7" w14:textId="77777777" w:rsidTr="003C7DB1">
        <w:tc>
          <w:tcPr>
            <w:tcW w:w="9634" w:type="dxa"/>
          </w:tcPr>
          <w:p w14:paraId="6406162A" w14:textId="77777777" w:rsidR="003C7DB1" w:rsidRPr="000F5F9A" w:rsidRDefault="003C7DB1" w:rsidP="002400E5">
            <w:pPr>
              <w:pStyle w:val="1numeracija"/>
              <w:ind w:left="0" w:firstLine="567"/>
              <w:rPr>
                <w:rFonts w:cs="Arial"/>
                <w:sz w:val="20"/>
                <w:szCs w:val="20"/>
              </w:rPr>
            </w:pPr>
            <w:r w:rsidRPr="000F5F9A">
              <w:rPr>
                <w:rFonts w:cs="Arial"/>
                <w:sz w:val="20"/>
                <w:szCs w:val="20"/>
              </w:rPr>
              <w:t xml:space="preserve">Teikėjo darbuotojams draudžiama savavališkai, be Pirkėjo sutikimo atlikti Pirkėjo duomenų ir jų kopijų keitimus. </w:t>
            </w:r>
          </w:p>
        </w:tc>
      </w:tr>
      <w:tr w:rsidR="003C7DB1" w:rsidRPr="000F5F9A" w14:paraId="0AD6964E" w14:textId="77777777" w:rsidTr="003C7DB1">
        <w:tc>
          <w:tcPr>
            <w:tcW w:w="9634" w:type="dxa"/>
          </w:tcPr>
          <w:p w14:paraId="3A5FDE0E" w14:textId="7B04966D" w:rsidR="003C7DB1" w:rsidRPr="000F5F9A" w:rsidRDefault="003C7DB1" w:rsidP="002400E5">
            <w:pPr>
              <w:pStyle w:val="1numeracija"/>
              <w:ind w:left="0" w:firstLine="567"/>
              <w:rPr>
                <w:rFonts w:cs="Arial"/>
                <w:bCs/>
                <w:sz w:val="20"/>
                <w:szCs w:val="20"/>
              </w:rPr>
            </w:pPr>
            <w:r w:rsidRPr="000F5F9A">
              <w:rPr>
                <w:rFonts w:cs="Arial"/>
                <w:bCs/>
                <w:sz w:val="20"/>
                <w:szCs w:val="20"/>
              </w:rPr>
              <w:t xml:space="preserve">Teikėjas ir Pirkėjas </w:t>
            </w:r>
            <w:r w:rsidR="00D45906" w:rsidRPr="000F5F9A">
              <w:rPr>
                <w:rFonts w:cs="Arial"/>
                <w:bCs/>
                <w:sz w:val="20"/>
                <w:szCs w:val="20"/>
              </w:rPr>
              <w:t xml:space="preserve">sudarydami sutartį kartu pasirašys ir susitarimą dėl </w:t>
            </w:r>
            <w:r w:rsidRPr="000F5F9A">
              <w:rPr>
                <w:rFonts w:cs="Arial"/>
                <w:bCs/>
                <w:sz w:val="20"/>
                <w:szCs w:val="20"/>
              </w:rPr>
              <w:t>asmens duomenų tvarkymo (</w:t>
            </w:r>
            <w:r w:rsidR="00D45906" w:rsidRPr="000F5F9A">
              <w:rPr>
                <w:rFonts w:cs="Arial"/>
                <w:bCs/>
                <w:sz w:val="20"/>
                <w:szCs w:val="20"/>
              </w:rPr>
              <w:t>Sutarties priedas</w:t>
            </w:r>
            <w:r w:rsidRPr="000F5F9A">
              <w:rPr>
                <w:rFonts w:cs="Arial"/>
                <w:bCs/>
                <w:sz w:val="20"/>
                <w:szCs w:val="20"/>
              </w:rPr>
              <w:t>).</w:t>
            </w:r>
          </w:p>
        </w:tc>
      </w:tr>
      <w:tr w:rsidR="003C7DB1" w:rsidRPr="000F5F9A" w14:paraId="6D6C1DC8" w14:textId="77777777" w:rsidTr="003C7DB1">
        <w:tc>
          <w:tcPr>
            <w:tcW w:w="9634" w:type="dxa"/>
          </w:tcPr>
          <w:p w14:paraId="6550F24B" w14:textId="4836D9B3" w:rsidR="003C7DB1" w:rsidRPr="000F5F9A" w:rsidRDefault="003C7DB1" w:rsidP="002400E5">
            <w:pPr>
              <w:pStyle w:val="1numeracija"/>
              <w:ind w:left="0" w:firstLine="567"/>
              <w:rPr>
                <w:rFonts w:cs="Arial"/>
                <w:sz w:val="20"/>
                <w:szCs w:val="20"/>
              </w:rPr>
            </w:pPr>
            <w:r w:rsidRPr="000F5F9A">
              <w:rPr>
                <w:rFonts w:cs="Arial"/>
                <w:sz w:val="20"/>
                <w:szCs w:val="20"/>
              </w:rPr>
              <w:t xml:space="preserve">Teikėjas turi būti įdiegęs veikiančius ir aprašytus </w:t>
            </w:r>
            <w:r w:rsidR="00D45906" w:rsidRPr="000F5F9A">
              <w:rPr>
                <w:rFonts w:cs="Arial"/>
                <w:sz w:val="20"/>
                <w:szCs w:val="20"/>
              </w:rPr>
              <w:t>I</w:t>
            </w:r>
            <w:r w:rsidRPr="000F5F9A">
              <w:rPr>
                <w:rFonts w:cs="Arial"/>
                <w:sz w:val="20"/>
                <w:szCs w:val="20"/>
              </w:rPr>
              <w:t xml:space="preserve">ncidentų bei keitimų valdymo procesus, atitinkančius IT paslaugų valdymo (ITIL ar analogiškos metodikos) gerųjų praktikų rekomendacijas. </w:t>
            </w:r>
          </w:p>
        </w:tc>
      </w:tr>
      <w:tr w:rsidR="003C7DB1" w:rsidRPr="000F5F9A" w14:paraId="35311159" w14:textId="77777777" w:rsidTr="003C7DB1">
        <w:tc>
          <w:tcPr>
            <w:tcW w:w="9634" w:type="dxa"/>
          </w:tcPr>
          <w:p w14:paraId="67BF6921" w14:textId="33469B57" w:rsidR="003C7DB1" w:rsidRPr="000F5F9A" w:rsidRDefault="003C7DB1" w:rsidP="002400E5">
            <w:pPr>
              <w:pStyle w:val="1numeracija"/>
              <w:ind w:left="0" w:firstLine="567"/>
              <w:rPr>
                <w:rFonts w:cs="Arial"/>
                <w:sz w:val="20"/>
                <w:szCs w:val="20"/>
              </w:rPr>
            </w:pPr>
            <w:r w:rsidRPr="000F5F9A">
              <w:rPr>
                <w:rFonts w:cs="Arial"/>
                <w:sz w:val="20"/>
                <w:szCs w:val="20"/>
              </w:rPr>
              <w:t xml:space="preserve">Teikėjas, sužinojęs apie jų organizacijoje įvykusį informacijos saugumo incidentą, privalo nedelsdamas, iš anksto suderintu būdu apie tai informuoti </w:t>
            </w:r>
            <w:r w:rsidR="00D45906" w:rsidRPr="000F5F9A">
              <w:rPr>
                <w:rFonts w:cs="Arial"/>
                <w:sz w:val="20"/>
                <w:szCs w:val="20"/>
              </w:rPr>
              <w:t>Pirkėją</w:t>
            </w:r>
            <w:r w:rsidRPr="000F5F9A">
              <w:rPr>
                <w:rFonts w:cs="Arial"/>
                <w:sz w:val="20"/>
                <w:szCs w:val="20"/>
              </w:rPr>
              <w:t xml:space="preserve">, jei incidentas gali turėti tiesioginį ar netiesioginį poveikį </w:t>
            </w:r>
            <w:r w:rsidR="00D45906" w:rsidRPr="000F5F9A">
              <w:rPr>
                <w:rFonts w:cs="Arial"/>
                <w:sz w:val="20"/>
                <w:szCs w:val="20"/>
              </w:rPr>
              <w:t>Pirkėjo</w:t>
            </w:r>
            <w:r w:rsidRPr="000F5F9A">
              <w:rPr>
                <w:rFonts w:cs="Arial"/>
                <w:sz w:val="20"/>
                <w:szCs w:val="20"/>
              </w:rPr>
              <w:t xml:space="preserve"> IS ar jose tvarkomų duomenų saugumui (vientisumui, konfidencialumui, prieinamumui).</w:t>
            </w:r>
          </w:p>
        </w:tc>
      </w:tr>
      <w:tr w:rsidR="003C7DB1" w:rsidRPr="000F5F9A" w14:paraId="0099ABE1" w14:textId="77777777" w:rsidTr="003C7DB1">
        <w:tc>
          <w:tcPr>
            <w:tcW w:w="9634" w:type="dxa"/>
          </w:tcPr>
          <w:p w14:paraId="36734E90" w14:textId="1D99EB23" w:rsidR="003C7DB1" w:rsidRPr="000F5F9A" w:rsidRDefault="003C7DB1" w:rsidP="002400E5">
            <w:pPr>
              <w:pStyle w:val="1numeracija"/>
              <w:ind w:left="0" w:firstLine="567"/>
              <w:rPr>
                <w:rFonts w:cs="Arial"/>
                <w:sz w:val="20"/>
                <w:szCs w:val="20"/>
              </w:rPr>
            </w:pPr>
            <w:r w:rsidRPr="000F5F9A">
              <w:rPr>
                <w:rFonts w:cs="Arial"/>
                <w:sz w:val="20"/>
                <w:szCs w:val="20"/>
              </w:rPr>
              <w:t xml:space="preserve">Sprendžiant </w:t>
            </w:r>
            <w:r w:rsidR="00D45906" w:rsidRPr="000F5F9A">
              <w:rPr>
                <w:rFonts w:cs="Arial"/>
                <w:sz w:val="20"/>
                <w:szCs w:val="20"/>
              </w:rPr>
              <w:t>I</w:t>
            </w:r>
            <w:r w:rsidRPr="000F5F9A">
              <w:rPr>
                <w:rFonts w:cs="Arial"/>
                <w:sz w:val="20"/>
                <w:szCs w:val="20"/>
              </w:rPr>
              <w:t xml:space="preserve">ncidentą Teikėjas turi teikti visą su </w:t>
            </w:r>
            <w:r w:rsidR="00D45906" w:rsidRPr="000F5F9A">
              <w:rPr>
                <w:rFonts w:cs="Arial"/>
                <w:sz w:val="20"/>
                <w:szCs w:val="20"/>
              </w:rPr>
              <w:t>I</w:t>
            </w:r>
            <w:r w:rsidRPr="000F5F9A">
              <w:rPr>
                <w:rFonts w:cs="Arial"/>
                <w:sz w:val="20"/>
                <w:szCs w:val="20"/>
              </w:rPr>
              <w:t xml:space="preserve">ncidentu susijusią informaciją Pirkėjo atsakingiems asmenims. Incidentą išsprendus, Teikėjas turi užpildyti ir su Pirkėju suderintu būdu, ne vėliau nei per 3 d. d. po </w:t>
            </w:r>
            <w:r w:rsidR="00D45906" w:rsidRPr="000F5F9A">
              <w:rPr>
                <w:rFonts w:cs="Arial"/>
                <w:sz w:val="20"/>
                <w:szCs w:val="20"/>
              </w:rPr>
              <w:t>I</w:t>
            </w:r>
            <w:r w:rsidRPr="000F5F9A">
              <w:rPr>
                <w:rFonts w:cs="Arial"/>
                <w:sz w:val="20"/>
                <w:szCs w:val="20"/>
              </w:rPr>
              <w:t xml:space="preserve">ncidento išsprendimo, pateikti </w:t>
            </w:r>
            <w:r w:rsidR="00342D85" w:rsidRPr="000F5F9A">
              <w:rPr>
                <w:rFonts w:cs="Arial"/>
                <w:sz w:val="20"/>
                <w:szCs w:val="20"/>
              </w:rPr>
              <w:t>K</w:t>
            </w:r>
            <w:r w:rsidRPr="000F5F9A">
              <w:rPr>
                <w:rFonts w:cs="Arial"/>
                <w:sz w:val="20"/>
                <w:szCs w:val="20"/>
              </w:rPr>
              <w:t xml:space="preserve">ibernetinio </w:t>
            </w:r>
            <w:r w:rsidR="00016561" w:rsidRPr="000F5F9A">
              <w:rPr>
                <w:rFonts w:cs="Arial"/>
                <w:sz w:val="20"/>
                <w:szCs w:val="20"/>
              </w:rPr>
              <w:t>I</w:t>
            </w:r>
            <w:r w:rsidRPr="000F5F9A">
              <w:rPr>
                <w:rFonts w:cs="Arial"/>
                <w:sz w:val="20"/>
                <w:szCs w:val="20"/>
              </w:rPr>
              <w:t>ncidento tyrimo ataskaitą</w:t>
            </w:r>
            <w:r w:rsidRPr="000F5F9A">
              <w:rPr>
                <w:rFonts w:cs="Arial"/>
                <w:color w:val="EE0000"/>
                <w:sz w:val="20"/>
                <w:szCs w:val="20"/>
              </w:rPr>
              <w:t xml:space="preserve">. </w:t>
            </w:r>
          </w:p>
        </w:tc>
      </w:tr>
      <w:tr w:rsidR="003C7DB1" w:rsidRPr="000F5F9A" w14:paraId="5F5B55EB" w14:textId="77777777" w:rsidTr="003C7DB1">
        <w:tc>
          <w:tcPr>
            <w:tcW w:w="9634" w:type="dxa"/>
          </w:tcPr>
          <w:p w14:paraId="226387BE" w14:textId="77777777" w:rsidR="003C7DB1" w:rsidRPr="000F5F9A" w:rsidRDefault="003C7DB1" w:rsidP="002400E5">
            <w:pPr>
              <w:pStyle w:val="1numeracija"/>
              <w:ind w:left="0" w:firstLine="567"/>
              <w:rPr>
                <w:rFonts w:cs="Arial"/>
                <w:sz w:val="20"/>
                <w:szCs w:val="20"/>
              </w:rPr>
            </w:pPr>
            <w:r w:rsidRPr="000F5F9A">
              <w:rPr>
                <w:rFonts w:cs="Arial"/>
                <w:sz w:val="20"/>
                <w:szCs w:val="20"/>
              </w:rPr>
              <w:t>Pirkėjui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bookmarkStart w:id="309" w:name="_Hlk505844026"/>
            <w:bookmarkEnd w:id="309"/>
          </w:p>
        </w:tc>
      </w:tr>
      <w:tr w:rsidR="003C7DB1" w:rsidRPr="000F5F9A" w14:paraId="5A51CC18" w14:textId="77777777" w:rsidTr="003C7DB1">
        <w:tc>
          <w:tcPr>
            <w:tcW w:w="9634" w:type="dxa"/>
          </w:tcPr>
          <w:p w14:paraId="4DFC122B" w14:textId="77777777" w:rsidR="003C7DB1" w:rsidRPr="000F5F9A" w:rsidRDefault="003C7DB1" w:rsidP="002400E5">
            <w:pPr>
              <w:pStyle w:val="1numeracija"/>
              <w:ind w:left="0" w:firstLine="567"/>
              <w:rPr>
                <w:rFonts w:cs="Arial"/>
                <w:sz w:val="20"/>
                <w:szCs w:val="20"/>
              </w:rPr>
            </w:pPr>
            <w:r w:rsidRPr="000F5F9A">
              <w:rPr>
                <w:rFonts w:cs="Arial"/>
                <w:sz w:val="20"/>
                <w:szCs w:val="20"/>
              </w:rPr>
              <w:t>Teikėjas turi užtikrinti, kad visi Pirkėjo duomenys būtų tvarkomi Europos Sąjungos arba Europos ekonominės erdvės teritorijoje, jei teisės aktai nenustato kitaip.</w:t>
            </w:r>
          </w:p>
        </w:tc>
      </w:tr>
      <w:tr w:rsidR="003C7DB1" w:rsidRPr="000F5F9A" w14:paraId="63559030" w14:textId="77777777" w:rsidTr="003C7DB1">
        <w:tc>
          <w:tcPr>
            <w:tcW w:w="9634" w:type="dxa"/>
          </w:tcPr>
          <w:p w14:paraId="0F0F91B5" w14:textId="77777777" w:rsidR="003C7DB1" w:rsidRPr="000F5F9A" w:rsidRDefault="003C7DB1" w:rsidP="002400E5">
            <w:pPr>
              <w:pStyle w:val="1numeracija"/>
              <w:ind w:left="0" w:firstLine="567"/>
              <w:rPr>
                <w:rFonts w:cs="Arial"/>
                <w:sz w:val="20"/>
                <w:szCs w:val="20"/>
              </w:rPr>
            </w:pPr>
            <w:r w:rsidRPr="000F5F9A">
              <w:rPr>
                <w:rFonts w:cs="Arial"/>
                <w:sz w:val="20"/>
                <w:szCs w:val="20"/>
              </w:rPr>
              <w:t>Teikėjas privalo užtikrinti, kad prie Paslaugų vykdymo dirbantys specialistai būtų pasirašę konfidencialumo įsipareigojimus.</w:t>
            </w:r>
          </w:p>
        </w:tc>
      </w:tr>
      <w:tr w:rsidR="003C7DB1" w:rsidRPr="000F5F9A" w14:paraId="073CE4EA" w14:textId="77777777" w:rsidTr="003C7DB1">
        <w:tc>
          <w:tcPr>
            <w:tcW w:w="9634" w:type="dxa"/>
          </w:tcPr>
          <w:p w14:paraId="64896D8F" w14:textId="45504FE8" w:rsidR="003C7DB1" w:rsidRPr="000F5F9A" w:rsidRDefault="003C7DB1" w:rsidP="002400E5">
            <w:pPr>
              <w:pStyle w:val="1numeracija"/>
              <w:ind w:left="0" w:firstLine="567"/>
              <w:rPr>
                <w:rFonts w:cs="Arial"/>
                <w:sz w:val="20"/>
                <w:szCs w:val="20"/>
              </w:rPr>
            </w:pPr>
            <w:r w:rsidRPr="000F5F9A">
              <w:rPr>
                <w:rFonts w:cs="Arial"/>
                <w:sz w:val="20"/>
                <w:szCs w:val="20"/>
              </w:rPr>
              <w:t xml:space="preserve">Saugumo įvykių ir </w:t>
            </w:r>
            <w:r w:rsidR="00AB7122" w:rsidRPr="000F5F9A">
              <w:rPr>
                <w:rFonts w:cs="Arial"/>
                <w:sz w:val="20"/>
                <w:szCs w:val="20"/>
              </w:rPr>
              <w:t>I</w:t>
            </w:r>
            <w:r w:rsidRPr="000F5F9A">
              <w:rPr>
                <w:rFonts w:cs="Arial"/>
                <w:sz w:val="20"/>
                <w:szCs w:val="20"/>
              </w:rPr>
              <w:t>ncidentų duomenys turi būti saugomi ne trumpiau kaip 6 mėnesius, jei teisės aktai nenustato ilgesnio termino.</w:t>
            </w:r>
          </w:p>
        </w:tc>
      </w:tr>
    </w:tbl>
    <w:p w14:paraId="13775192" w14:textId="5A9BC324" w:rsidR="00466BC6" w:rsidRPr="004D16F1" w:rsidRDefault="00466BC6" w:rsidP="00A41BAB">
      <w:pPr>
        <w:rPr>
          <w:rFonts w:ascii="Arial" w:hAnsi="Arial" w:cs="Arial"/>
          <w:b w:val="0"/>
          <w:bCs/>
          <w:i/>
          <w:iCs/>
          <w:sz w:val="20"/>
          <w:szCs w:val="20"/>
        </w:rPr>
      </w:pPr>
      <w:r w:rsidRPr="004D16F1">
        <w:rPr>
          <w:rFonts w:ascii="Arial" w:hAnsi="Arial" w:cs="Arial"/>
          <w:b w:val="0"/>
          <w:bCs/>
          <w:i/>
          <w:iCs/>
          <w:sz w:val="20"/>
          <w:szCs w:val="20"/>
        </w:rPr>
        <w:t xml:space="preserve">Punktai, pažymėti ženklu </w:t>
      </w:r>
      <w:r w:rsidRPr="004D16F1">
        <w:rPr>
          <w:rFonts w:ascii="Arial" w:hAnsi="Arial" w:cs="Arial"/>
          <w:b w:val="0"/>
          <w:bCs/>
          <w:i/>
          <w:iCs/>
          <w:color w:val="EE0000"/>
          <w:sz w:val="20"/>
          <w:szCs w:val="20"/>
        </w:rPr>
        <w:t>„* “</w:t>
      </w:r>
      <w:r w:rsidRPr="004D16F1">
        <w:rPr>
          <w:rFonts w:ascii="Arial" w:hAnsi="Arial" w:cs="Arial"/>
          <w:b w:val="0"/>
          <w:bCs/>
          <w:i/>
          <w:iCs/>
          <w:sz w:val="20"/>
          <w:szCs w:val="20"/>
        </w:rPr>
        <w:t xml:space="preserve">, laikomi </w:t>
      </w:r>
      <w:r w:rsidR="00A86CFA" w:rsidRPr="004D16F1">
        <w:rPr>
          <w:rFonts w:ascii="Arial" w:hAnsi="Arial" w:cs="Arial"/>
          <w:b w:val="0"/>
          <w:bCs/>
          <w:i/>
          <w:iCs/>
          <w:sz w:val="20"/>
          <w:szCs w:val="20"/>
        </w:rPr>
        <w:t xml:space="preserve">minimaliaisiais </w:t>
      </w:r>
      <w:r w:rsidRPr="004D16F1">
        <w:rPr>
          <w:rFonts w:ascii="Arial" w:hAnsi="Arial" w:cs="Arial"/>
          <w:b w:val="0"/>
          <w:bCs/>
          <w:i/>
          <w:iCs/>
          <w:sz w:val="20"/>
          <w:szCs w:val="20"/>
        </w:rPr>
        <w:t>Techninės specifikacijos reikalavimais</w:t>
      </w:r>
      <w:r w:rsidR="000F5F9A" w:rsidRPr="004D16F1">
        <w:rPr>
          <w:rFonts w:ascii="Arial" w:hAnsi="Arial" w:cs="Arial"/>
          <w:b w:val="0"/>
          <w:bCs/>
          <w:i/>
          <w:iCs/>
          <w:sz w:val="20"/>
          <w:szCs w:val="20"/>
        </w:rPr>
        <w:t>.</w:t>
      </w:r>
    </w:p>
    <w:p w14:paraId="476FBCB9" w14:textId="19F9BEEE" w:rsidR="000F5F9A" w:rsidRPr="000F5F9A" w:rsidRDefault="000F5F9A" w:rsidP="000F5F9A">
      <w:pPr>
        <w:jc w:val="center"/>
        <w:rPr>
          <w:rFonts w:ascii="Arial" w:hAnsi="Arial" w:cs="Arial"/>
          <w:sz w:val="20"/>
          <w:szCs w:val="20"/>
        </w:rPr>
      </w:pPr>
      <w:r>
        <w:rPr>
          <w:rFonts w:ascii="Arial" w:hAnsi="Arial" w:cs="Arial"/>
          <w:b w:val="0"/>
          <w:bCs/>
          <w:sz w:val="20"/>
          <w:szCs w:val="20"/>
        </w:rPr>
        <w:t>____</w:t>
      </w:r>
    </w:p>
    <w:p w14:paraId="693C2CAF" w14:textId="77777777" w:rsidR="006D324F" w:rsidRDefault="006D324F" w:rsidP="00991984">
      <w:pPr>
        <w:pStyle w:val="1numeracija"/>
        <w:numPr>
          <w:ilvl w:val="0"/>
          <w:numId w:val="0"/>
        </w:numPr>
        <w:ind w:left="698" w:firstLine="720"/>
        <w:rPr>
          <w:rFonts w:ascii="Times New Roman" w:hAnsi="Times New Roman"/>
        </w:rPr>
      </w:pPr>
    </w:p>
    <w:p w14:paraId="7CEF6B99" w14:textId="77777777" w:rsidR="003C7DB1" w:rsidRDefault="003C7DB1" w:rsidP="00991984">
      <w:pPr>
        <w:pStyle w:val="1numeracija"/>
        <w:numPr>
          <w:ilvl w:val="0"/>
          <w:numId w:val="0"/>
        </w:numPr>
        <w:ind w:left="698" w:firstLine="720"/>
        <w:rPr>
          <w:rFonts w:ascii="Times New Roman" w:hAnsi="Times New Roman"/>
        </w:rPr>
      </w:pPr>
    </w:p>
    <w:p w14:paraId="67BABD11" w14:textId="77777777" w:rsidR="00A41BAB" w:rsidRDefault="00A41BAB" w:rsidP="008F6DAE">
      <w:pPr>
        <w:rPr>
          <w:sz w:val="22"/>
        </w:rPr>
      </w:pPr>
    </w:p>
    <w:sectPr w:rsidR="00A41BAB" w:rsidSect="000F5F9A">
      <w:headerReference w:type="default" r:id="rId9"/>
      <w:pgSz w:w="11906" w:h="16838"/>
      <w:pgMar w:top="568" w:right="567" w:bottom="709" w:left="1701" w:header="284" w:footer="312" w:gutter="0"/>
      <w:cols w:space="1296"/>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CFD22" w14:textId="77777777" w:rsidR="0005528C" w:rsidRDefault="0005528C" w:rsidP="00AD2EFA">
      <w:pPr>
        <w:spacing w:after="0" w:line="240" w:lineRule="auto"/>
      </w:pPr>
      <w:r>
        <w:separator/>
      </w:r>
    </w:p>
    <w:p w14:paraId="5627D74B" w14:textId="77777777" w:rsidR="0005528C" w:rsidRDefault="0005528C"/>
  </w:endnote>
  <w:endnote w:type="continuationSeparator" w:id="0">
    <w:p w14:paraId="00345109" w14:textId="77777777" w:rsidR="0005528C" w:rsidRDefault="0005528C" w:rsidP="00AD2EFA">
      <w:pPr>
        <w:spacing w:after="0" w:line="240" w:lineRule="auto"/>
      </w:pPr>
      <w:r>
        <w:continuationSeparator/>
      </w:r>
    </w:p>
    <w:p w14:paraId="72158103" w14:textId="77777777" w:rsidR="0005528C" w:rsidRDefault="0005528C"/>
  </w:endnote>
  <w:endnote w:type="continuationNotice" w:id="1">
    <w:p w14:paraId="1CC254B2" w14:textId="77777777" w:rsidR="0005528C" w:rsidRDefault="00055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EYInterstate">
    <w:altName w:val="Corbel"/>
    <w:charset w:val="BA"/>
    <w:family w:val="auto"/>
    <w:pitch w:val="variable"/>
    <w:sig w:usb0="00000001" w:usb1="5000206A"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Italic">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5F6C9" w14:textId="77777777" w:rsidR="0005528C" w:rsidRDefault="0005528C" w:rsidP="00AD2EFA">
      <w:pPr>
        <w:spacing w:after="0" w:line="240" w:lineRule="auto"/>
      </w:pPr>
      <w:r>
        <w:separator/>
      </w:r>
    </w:p>
    <w:p w14:paraId="1599331F" w14:textId="77777777" w:rsidR="0005528C" w:rsidRDefault="0005528C"/>
  </w:footnote>
  <w:footnote w:type="continuationSeparator" w:id="0">
    <w:p w14:paraId="214ADDC4" w14:textId="77777777" w:rsidR="0005528C" w:rsidRDefault="0005528C" w:rsidP="00AD2EFA">
      <w:pPr>
        <w:spacing w:after="0" w:line="240" w:lineRule="auto"/>
      </w:pPr>
      <w:r>
        <w:continuationSeparator/>
      </w:r>
    </w:p>
    <w:p w14:paraId="502A5D2D" w14:textId="77777777" w:rsidR="0005528C" w:rsidRDefault="0005528C"/>
  </w:footnote>
  <w:footnote w:type="continuationNotice" w:id="1">
    <w:p w14:paraId="7718444D" w14:textId="77777777" w:rsidR="0005528C" w:rsidRDefault="0005528C">
      <w:pPr>
        <w:spacing w:after="0" w:line="240" w:lineRule="auto"/>
      </w:pPr>
    </w:p>
  </w:footnote>
  <w:footnote w:id="2">
    <w:p w14:paraId="58CE5653" w14:textId="22032193" w:rsidR="006E7D6D" w:rsidRPr="000F5F9A" w:rsidRDefault="006E7D6D" w:rsidP="000F5F9A">
      <w:pPr>
        <w:pStyle w:val="FootnoteText"/>
        <w:jc w:val="both"/>
        <w:rPr>
          <w:rFonts w:ascii="Arial" w:hAnsi="Arial" w:cs="Arial"/>
          <w:b w:val="0"/>
          <w:bCs/>
          <w:i/>
          <w:iCs/>
          <w:sz w:val="18"/>
          <w:szCs w:val="18"/>
          <w:lang w:val="lt-LT"/>
        </w:rPr>
      </w:pPr>
      <w:r w:rsidRPr="000F5F9A">
        <w:rPr>
          <w:rStyle w:val="FootnoteReference"/>
          <w:rFonts w:ascii="Arial" w:hAnsi="Arial" w:cs="Arial"/>
          <w:b w:val="0"/>
          <w:bCs/>
          <w:i/>
          <w:iCs/>
          <w:sz w:val="18"/>
          <w:szCs w:val="18"/>
        </w:rPr>
        <w:footnoteRef/>
      </w:r>
      <w:r w:rsidRPr="000F5F9A">
        <w:rPr>
          <w:rFonts w:ascii="Arial" w:hAnsi="Arial" w:cs="Arial"/>
          <w:b w:val="0"/>
          <w:bCs/>
          <w:i/>
          <w:iCs/>
          <w:sz w:val="18"/>
          <w:szCs w:val="18"/>
        </w:rPr>
        <w:t xml:space="preserve"> Lentelės eilutėje Nr. 3 nurodyti kiekiai yra skirti paslaugų įkainių skaičiavimui ir pasiūlymų palyginimui (pav. jeigu sutarties vykdymo metu per 1 mėn. bus reikalinga panaudoti 20 val. - pasiūlymo metu pateiktas 1 val. įkainis bus dauginamas iš 20).</w:t>
      </w:r>
    </w:p>
  </w:footnote>
  <w:footnote w:id="3">
    <w:p w14:paraId="46268FF1" w14:textId="77777777" w:rsidR="003C7DB1" w:rsidRPr="000F5F9A" w:rsidRDefault="003C7DB1" w:rsidP="000F5F9A">
      <w:pPr>
        <w:pStyle w:val="FootnoteText"/>
        <w:jc w:val="both"/>
        <w:rPr>
          <w:rFonts w:ascii="Arial" w:hAnsi="Arial" w:cs="Arial"/>
          <w:b w:val="0"/>
          <w:bCs/>
          <w:i/>
          <w:iCs/>
          <w:sz w:val="18"/>
          <w:szCs w:val="18"/>
        </w:rPr>
      </w:pPr>
      <w:r w:rsidRPr="000F5F9A">
        <w:rPr>
          <w:rStyle w:val="FootnoteReference"/>
          <w:rFonts w:ascii="Arial" w:hAnsi="Arial" w:cs="Arial"/>
          <w:b w:val="0"/>
          <w:bCs/>
          <w:i/>
          <w:iCs/>
          <w:sz w:val="18"/>
          <w:szCs w:val="18"/>
        </w:rPr>
        <w:footnoteRef/>
      </w:r>
      <w:r w:rsidRPr="000F5F9A">
        <w:rPr>
          <w:rFonts w:ascii="Arial" w:hAnsi="Arial" w:cs="Arial"/>
          <w:b w:val="0"/>
          <w:bCs/>
          <w:i/>
          <w:iCs/>
          <w:sz w:val="18"/>
          <w:szCs w:val="18"/>
        </w:rPr>
        <w:t xml:space="preserve"> 2016 m. balandžio 27 d. Europos Parlamento ir Tarybos reglamentas (ES) 2016/679 dėl fizinių asmenų apsaugos tvarkant asmens duomenis ir dėl laisvo tokių duomenų judėjimo ir kuriuo panaikinama Direktyva 95/46/EB (Bendrasis duomenų apsaugos reglamentas).</w:t>
      </w:r>
    </w:p>
  </w:footnote>
  <w:footnote w:id="4">
    <w:p w14:paraId="506CED76" w14:textId="77777777" w:rsidR="003C7DB1" w:rsidRPr="000F5F9A" w:rsidRDefault="003C7DB1" w:rsidP="000F5F9A">
      <w:pPr>
        <w:pStyle w:val="FootnoteText"/>
        <w:jc w:val="both"/>
        <w:rPr>
          <w:rFonts w:ascii="Arial" w:hAnsi="Arial" w:cs="Arial"/>
          <w:b w:val="0"/>
          <w:bCs/>
          <w:i/>
          <w:iCs/>
          <w:sz w:val="18"/>
          <w:szCs w:val="18"/>
        </w:rPr>
      </w:pPr>
      <w:r w:rsidRPr="000F5F9A">
        <w:rPr>
          <w:rStyle w:val="FootnoteReference"/>
          <w:rFonts w:ascii="Arial" w:hAnsi="Arial" w:cs="Arial"/>
          <w:b w:val="0"/>
          <w:bCs/>
          <w:i/>
          <w:iCs/>
          <w:sz w:val="18"/>
          <w:szCs w:val="18"/>
        </w:rPr>
        <w:footnoteRef/>
      </w:r>
      <w:r w:rsidRPr="000F5F9A">
        <w:rPr>
          <w:rFonts w:ascii="Arial" w:hAnsi="Arial" w:cs="Arial"/>
          <w:b w:val="0"/>
          <w:bCs/>
          <w:i/>
          <w:iCs/>
          <w:sz w:val="18"/>
          <w:szCs w:val="18"/>
        </w:rPr>
        <w:t xml:space="preserve"> Organizacinių ir techninių kibernetinio saugumo reikalavimų, taikomų kibernetinio saugumo subjektams, aprašas, patvirtintas Lietuvos Respublikos Vyriausybės 2018 m. rugpjūčio 13 d. nutarimu Nr. 818 „Dėl Lietuvos Respublikos kibernetinio saugumo įstatymo įgyvendinimo“ (toliau – Aprašas).</w:t>
      </w:r>
    </w:p>
    <w:p w14:paraId="7DDEAAB2" w14:textId="77777777" w:rsidR="003C7DB1" w:rsidRPr="00E00371" w:rsidRDefault="003C7DB1" w:rsidP="000F5F9A">
      <w:pPr>
        <w:spacing w:after="0" w:line="240" w:lineRule="auto"/>
        <w:jc w:val="both"/>
        <w:rPr>
          <w:rFonts w:ascii="Arial" w:hAnsi="Arial" w:cs="Arial"/>
          <w:b w:val="0"/>
          <w:bCs/>
        </w:rPr>
      </w:pPr>
      <w:r w:rsidRPr="000F5F9A">
        <w:rPr>
          <w:rFonts w:ascii="Arial" w:hAnsi="Arial" w:cs="Arial"/>
          <w:b w:val="0"/>
          <w:bCs/>
          <w:i/>
          <w:iCs/>
          <w:sz w:val="18"/>
          <w:szCs w:val="18"/>
        </w:rPr>
        <w:t xml:space="preserve">Vadovaujantis </w:t>
      </w:r>
      <w:r w:rsidRPr="000F5F9A">
        <w:rPr>
          <w:rFonts w:ascii="Arial" w:hAnsi="Arial" w:cs="Arial"/>
          <w:b w:val="0"/>
          <w:bCs/>
          <w:i/>
          <w:iCs/>
          <w:color w:val="000000"/>
          <w:sz w:val="18"/>
          <w:szCs w:val="18"/>
        </w:rPr>
        <w:t>Aprašo 13 punktu</w:t>
      </w:r>
      <w:r w:rsidRPr="000F5F9A">
        <w:rPr>
          <w:rFonts w:ascii="Arial" w:hAnsi="Arial" w:cs="Arial"/>
          <w:b w:val="0"/>
          <w:bCs/>
          <w:i/>
          <w:iCs/>
          <w:sz w:val="18"/>
          <w:szCs w:val="18"/>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0F5F9A">
        <w:rPr>
          <w:rFonts w:ascii="Arial" w:hAnsi="Arial" w:cs="Arial"/>
          <w:b w:val="0"/>
          <w:bCs/>
          <w:i/>
          <w:iCs/>
          <w:color w:val="000000"/>
          <w:sz w:val="18"/>
          <w:szCs w:val="18"/>
        </w:rPr>
        <w:t xml:space="preserve">: </w:t>
      </w:r>
      <w:hyperlink r:id="rId1" w:history="1">
        <w:r w:rsidRPr="000F5F9A">
          <w:rPr>
            <w:rStyle w:val="Hyperlink"/>
            <w:rFonts w:cs="Arial"/>
            <w:b w:val="0"/>
            <w:bCs/>
            <w:i/>
            <w:iCs/>
            <w:sz w:val="18"/>
            <w:szCs w:val="18"/>
          </w:rPr>
          <w:t>https://e-seimas.lrs.lt/portal/legalAct/lt/TAD/94365031a53411e8aa33fe8f0fea665f/asr</w:t>
        </w:r>
      </w:hyperlink>
      <w:r w:rsidRPr="000F5F9A">
        <w:rPr>
          <w:rFonts w:ascii="Arial" w:hAnsi="Arial" w:cs="Arial"/>
          <w:b w:val="0"/>
          <w:bCs/>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41E7" w14:textId="313EF92B" w:rsidR="0034754A" w:rsidRPr="000F5F9A" w:rsidRDefault="000F5F9A" w:rsidP="000F5F9A">
    <w:pPr>
      <w:pStyle w:val="Header"/>
      <w:jc w:val="right"/>
      <w:rPr>
        <w:rFonts w:ascii="Arial" w:hAnsi="Arial" w:cs="Arial"/>
        <w:b w:val="0"/>
        <w:bCs/>
        <w:sz w:val="20"/>
        <w:szCs w:val="20"/>
      </w:rPr>
    </w:pPr>
    <w:r w:rsidRPr="000F5F9A">
      <w:rPr>
        <w:rFonts w:ascii="Arial" w:hAnsi="Arial" w:cs="Arial"/>
        <w:b w:val="0"/>
        <w:bCs/>
        <w:sz w:val="20"/>
        <w:szCs w:val="20"/>
      </w:rPr>
      <w:t>SD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DB8DCC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1.45pt" o:bullet="t">
        <v:imagedata r:id="rId1" o:title="BD21342_"/>
      </v:shape>
    </w:pict>
  </w:numPicBullet>
  <w:numPicBullet w:numPicBulletId="1">
    <w:pict>
      <v:shape id="_x0000_i1026" type="#_x0000_t75" style="width:15.25pt;height:14.2pt" o:bullet="t">
        <v:imagedata r:id="rId2" o:title="BD21331_"/>
      </v:shape>
    </w:pict>
  </w:numPicBullet>
  <w:abstractNum w:abstractNumId="0" w15:restartNumberingAfterBreak="0">
    <w:nsid w:val="01990A48"/>
    <w:multiLevelType w:val="multilevel"/>
    <w:tmpl w:val="12EC5A78"/>
    <w:lvl w:ilvl="0">
      <w:start w:val="1"/>
      <w:numFmt w:val="decimal"/>
      <w:pStyle w:val="Punktas"/>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28A0C74"/>
    <w:multiLevelType w:val="hybridMultilevel"/>
    <w:tmpl w:val="3070B8F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2006F7"/>
    <w:multiLevelType w:val="hybridMultilevel"/>
    <w:tmpl w:val="793C8DB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23143D"/>
    <w:multiLevelType w:val="hybridMultilevel"/>
    <w:tmpl w:val="DCF65854"/>
    <w:lvl w:ilvl="0" w:tplc="43E40D92">
      <w:start w:val="1"/>
      <w:numFmt w:val="decimal"/>
      <w:pStyle w:val="NumberedlistVSD"/>
      <w:lvlText w:val="%1."/>
      <w:lvlJc w:val="left"/>
      <w:pPr>
        <w:ind w:left="1080" w:hanging="360"/>
      </w:pPr>
      <w:rPr>
        <w:rFonts w:hint="default"/>
        <w:b w:val="0"/>
        <w:color w:val="44697D"/>
      </w:rPr>
    </w:lvl>
    <w:lvl w:ilvl="1" w:tplc="04270019">
      <w:start w:val="1"/>
      <w:numFmt w:val="lowerLetter"/>
      <w:lvlText w:val="%2."/>
      <w:lvlJc w:val="left"/>
      <w:pPr>
        <w:ind w:left="1309" w:hanging="360"/>
      </w:pPr>
    </w:lvl>
    <w:lvl w:ilvl="2" w:tplc="0427001B" w:tentative="1">
      <w:start w:val="1"/>
      <w:numFmt w:val="lowerRoman"/>
      <w:lvlText w:val="%3."/>
      <w:lvlJc w:val="right"/>
      <w:pPr>
        <w:ind w:left="2029" w:hanging="180"/>
      </w:pPr>
    </w:lvl>
    <w:lvl w:ilvl="3" w:tplc="0427000F" w:tentative="1">
      <w:start w:val="1"/>
      <w:numFmt w:val="decimal"/>
      <w:lvlText w:val="%4."/>
      <w:lvlJc w:val="left"/>
      <w:pPr>
        <w:ind w:left="2749" w:hanging="360"/>
      </w:pPr>
    </w:lvl>
    <w:lvl w:ilvl="4" w:tplc="04270019" w:tentative="1">
      <w:start w:val="1"/>
      <w:numFmt w:val="lowerLetter"/>
      <w:lvlText w:val="%5."/>
      <w:lvlJc w:val="left"/>
      <w:pPr>
        <w:ind w:left="3469" w:hanging="360"/>
      </w:pPr>
    </w:lvl>
    <w:lvl w:ilvl="5" w:tplc="0427001B" w:tentative="1">
      <w:start w:val="1"/>
      <w:numFmt w:val="lowerRoman"/>
      <w:lvlText w:val="%6."/>
      <w:lvlJc w:val="right"/>
      <w:pPr>
        <w:ind w:left="4189" w:hanging="180"/>
      </w:pPr>
    </w:lvl>
    <w:lvl w:ilvl="6" w:tplc="0427000F" w:tentative="1">
      <w:start w:val="1"/>
      <w:numFmt w:val="decimal"/>
      <w:lvlText w:val="%7."/>
      <w:lvlJc w:val="left"/>
      <w:pPr>
        <w:ind w:left="4909" w:hanging="360"/>
      </w:pPr>
    </w:lvl>
    <w:lvl w:ilvl="7" w:tplc="04270019" w:tentative="1">
      <w:start w:val="1"/>
      <w:numFmt w:val="lowerLetter"/>
      <w:lvlText w:val="%8."/>
      <w:lvlJc w:val="left"/>
      <w:pPr>
        <w:ind w:left="5629" w:hanging="360"/>
      </w:pPr>
    </w:lvl>
    <w:lvl w:ilvl="8" w:tplc="0427001B" w:tentative="1">
      <w:start w:val="1"/>
      <w:numFmt w:val="lowerRoman"/>
      <w:lvlText w:val="%9."/>
      <w:lvlJc w:val="right"/>
      <w:pPr>
        <w:ind w:left="6349" w:hanging="180"/>
      </w:pPr>
    </w:lvl>
  </w:abstractNum>
  <w:abstractNum w:abstractNumId="4"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5B5545"/>
    <w:multiLevelType w:val="multilevel"/>
    <w:tmpl w:val="B5C4B7C8"/>
    <w:lvl w:ilvl="0">
      <w:start w:val="1"/>
      <w:numFmt w:val="decimal"/>
      <w:pStyle w:val="VPRVTA1lygis"/>
      <w:lvlText w:val="%1."/>
      <w:lvlJc w:val="left"/>
      <w:pPr>
        <w:ind w:left="360" w:hanging="360"/>
      </w:pPr>
    </w:lvl>
    <w:lvl w:ilvl="1">
      <w:start w:val="1"/>
      <w:numFmt w:val="decimal"/>
      <w:pStyle w:val="VPRV2lygis"/>
      <w:lvlText w:val="%1.%2."/>
      <w:lvlJc w:val="left"/>
      <w:pPr>
        <w:ind w:left="792" w:hanging="432"/>
      </w:pPr>
    </w:lvl>
    <w:lvl w:ilvl="2">
      <w:start w:val="1"/>
      <w:numFmt w:val="decimal"/>
      <w:pStyle w:val="VPRV3lygis"/>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730600"/>
    <w:multiLevelType w:val="multilevel"/>
    <w:tmpl w:val="8014F382"/>
    <w:styleLink w:val="CurrentList4"/>
    <w:lvl w:ilvl="0">
      <w:start w:val="1"/>
      <w:numFmt w:val="decimal"/>
      <w:suff w:val="space"/>
      <w:lvlText w:val="%1."/>
      <w:lvlJc w:val="left"/>
      <w:pPr>
        <w:ind w:left="-153" w:firstLine="720"/>
      </w:pPr>
      <w:rPr>
        <w:rFonts w:hint="default"/>
        <w:b w:val="0"/>
      </w:rPr>
    </w:lvl>
    <w:lvl w:ilvl="1">
      <w:start w:val="1"/>
      <w:numFmt w:val="decimal"/>
      <w:suff w:val="space"/>
      <w:lvlText w:val="%1.%2."/>
      <w:lvlJc w:val="left"/>
      <w:pPr>
        <w:ind w:left="131" w:firstLine="720"/>
      </w:pPr>
      <w:rPr>
        <w:rFonts w:hint="default"/>
      </w:rPr>
    </w:lvl>
    <w:lvl w:ilvl="2">
      <w:start w:val="1"/>
      <w:numFmt w:val="decimal"/>
      <w:suff w:val="space"/>
      <w:lvlText w:val="%1.%2.%3."/>
      <w:lvlJc w:val="left"/>
      <w:pPr>
        <w:ind w:left="131" w:firstLine="720"/>
      </w:p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7"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8"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9"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F01307"/>
    <w:multiLevelType w:val="hybridMultilevel"/>
    <w:tmpl w:val="A09AC6C6"/>
    <w:lvl w:ilvl="0" w:tplc="ED22DE3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6B1F8C"/>
    <w:multiLevelType w:val="multilevel"/>
    <w:tmpl w:val="496E8B64"/>
    <w:styleLink w:val="CurrentList1"/>
    <w:lvl w:ilvl="0">
      <w:start w:val="1"/>
      <w:numFmt w:val="decimal"/>
      <w:suff w:val="space"/>
      <w:lvlText w:val="%1."/>
      <w:lvlJc w:val="left"/>
      <w:pPr>
        <w:ind w:left="-153" w:firstLine="720"/>
      </w:pPr>
      <w:rPr>
        <w:rFonts w:hint="default"/>
        <w:b w:val="0"/>
      </w:rPr>
    </w:lvl>
    <w:lvl w:ilvl="1">
      <w:start w:val="1"/>
      <w:numFmt w:val="decimal"/>
      <w:suff w:val="space"/>
      <w:lvlText w:val="%1.%2."/>
      <w:lvlJc w:val="left"/>
      <w:pPr>
        <w:ind w:left="131" w:firstLine="720"/>
      </w:pPr>
      <w:rPr>
        <w:rFonts w:hint="default"/>
      </w:rPr>
    </w:lvl>
    <w:lvl w:ilvl="2">
      <w:start w:val="1"/>
      <w:numFmt w:val="decimal"/>
      <w:suff w:val="space"/>
      <w:lvlText w:val="%1.%2.%3."/>
      <w:lvlJc w:val="left"/>
      <w:pPr>
        <w:ind w:left="131" w:firstLine="720"/>
      </w:pPr>
      <w:rPr>
        <w:rFonts w:hint="default"/>
        <w:strike w:val="0"/>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12"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themeColor="background1" w:themeShade="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15" w15:restartNumberingAfterBreak="0">
    <w:nsid w:val="3D676B47"/>
    <w:multiLevelType w:val="hybridMultilevel"/>
    <w:tmpl w:val="107E016A"/>
    <w:lvl w:ilvl="0" w:tplc="C09E1D0A">
      <w:start w:val="1"/>
      <w:numFmt w:val="bullet"/>
      <w:pStyle w:val="buletailenteleje"/>
      <w:lvlText w:val=""/>
      <w:lvlJc w:val="left"/>
      <w:pPr>
        <w:ind w:left="681"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5676C7"/>
    <w:multiLevelType w:val="hybridMultilevel"/>
    <w:tmpl w:val="E51CE08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8" w15:restartNumberingAfterBreak="0">
    <w:nsid w:val="49C72BF1"/>
    <w:multiLevelType w:val="hybridMultilevel"/>
    <w:tmpl w:val="78CA4E64"/>
    <w:lvl w:ilvl="0" w:tplc="C21C6394">
      <w:start w:val="1"/>
      <w:numFmt w:val="bullet"/>
      <w:pStyle w:val="Style1"/>
      <w:lvlText w:val="o"/>
      <w:lvlJc w:val="left"/>
      <w:pPr>
        <w:tabs>
          <w:tab w:val="num" w:pos="2232"/>
        </w:tabs>
        <w:ind w:left="2232" w:hanging="504"/>
      </w:pPr>
      <w:rPr>
        <w:rFonts w:ascii="Courier New" w:hAnsi="Courier New" w:hint="default"/>
      </w:rPr>
    </w:lvl>
    <w:lvl w:ilvl="1" w:tplc="E6D2C5C6">
      <w:start w:val="1"/>
      <w:numFmt w:val="bullet"/>
      <w:pStyle w:val="Style1"/>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341628"/>
    <w:multiLevelType w:val="hybridMultilevel"/>
    <w:tmpl w:val="FA8098AC"/>
    <w:lvl w:ilvl="0" w:tplc="0C461B2E">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21" w15:restartNumberingAfterBreak="0">
    <w:nsid w:val="534837A0"/>
    <w:multiLevelType w:val="hybridMultilevel"/>
    <w:tmpl w:val="A8CE6F22"/>
    <w:lvl w:ilvl="0" w:tplc="545CB17C">
      <w:start w:val="1"/>
      <w:numFmt w:val="bullet"/>
      <w:pStyle w:val="bullets4id"/>
      <w:lvlText w:val=""/>
      <w:lvlJc w:val="left"/>
      <w:pPr>
        <w:ind w:left="1494" w:hanging="360"/>
      </w:pPr>
      <w:rPr>
        <w:rFonts w:ascii="Symbol" w:hAnsi="Symbol" w:hint="default"/>
        <w:b/>
        <w:color w:val="auto"/>
        <w:sz w:val="22"/>
      </w:rPr>
    </w:lvl>
    <w:lvl w:ilvl="1" w:tplc="F1F02248">
      <w:start w:val="1"/>
      <w:numFmt w:val="bullet"/>
      <w:pStyle w:val="buletIIlygiss4id"/>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22"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3" w15:restartNumberingAfterBreak="0">
    <w:nsid w:val="565137AF"/>
    <w:multiLevelType w:val="multilevel"/>
    <w:tmpl w:val="496E8B64"/>
    <w:styleLink w:val="CurrentList3"/>
    <w:lvl w:ilvl="0">
      <w:start w:val="1"/>
      <w:numFmt w:val="decimal"/>
      <w:suff w:val="space"/>
      <w:lvlText w:val="%1."/>
      <w:lvlJc w:val="left"/>
      <w:pPr>
        <w:ind w:left="-153" w:firstLine="720"/>
      </w:pPr>
      <w:rPr>
        <w:rFonts w:hint="default"/>
        <w:b w:val="0"/>
      </w:rPr>
    </w:lvl>
    <w:lvl w:ilvl="1">
      <w:start w:val="1"/>
      <w:numFmt w:val="decimal"/>
      <w:suff w:val="space"/>
      <w:lvlText w:val="%1.%2."/>
      <w:lvlJc w:val="left"/>
      <w:pPr>
        <w:ind w:left="131" w:firstLine="720"/>
      </w:pPr>
      <w:rPr>
        <w:rFonts w:hint="default"/>
      </w:rPr>
    </w:lvl>
    <w:lvl w:ilvl="2">
      <w:start w:val="1"/>
      <w:numFmt w:val="decimal"/>
      <w:suff w:val="space"/>
      <w:lvlText w:val="%1.%2.%3."/>
      <w:lvlJc w:val="left"/>
      <w:pPr>
        <w:ind w:left="131" w:firstLine="720"/>
      </w:pPr>
      <w:rPr>
        <w:rFonts w:hint="default"/>
        <w:strike w:val="0"/>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24" w15:restartNumberingAfterBreak="0">
    <w:nsid w:val="57424E68"/>
    <w:multiLevelType w:val="multilevel"/>
    <w:tmpl w:val="436CE196"/>
    <w:lvl w:ilvl="0">
      <w:start w:val="1"/>
      <w:numFmt w:val="decimal"/>
      <w:pStyle w:val="1numeracija"/>
      <w:suff w:val="space"/>
      <w:lvlText w:val="%1."/>
      <w:lvlJc w:val="left"/>
      <w:pPr>
        <w:ind w:left="-153" w:firstLine="720"/>
      </w:pPr>
      <w:rPr>
        <w:rFonts w:hint="default"/>
        <w:b w:val="0"/>
      </w:rPr>
    </w:lvl>
    <w:lvl w:ilvl="1">
      <w:start w:val="1"/>
      <w:numFmt w:val="decimal"/>
      <w:pStyle w:val="2numeracija"/>
      <w:suff w:val="space"/>
      <w:lvlText w:val="%1.%2."/>
      <w:lvlJc w:val="left"/>
      <w:pPr>
        <w:ind w:left="131" w:firstLine="720"/>
      </w:pPr>
      <w:rPr>
        <w:rFonts w:hint="default"/>
      </w:rPr>
    </w:lvl>
    <w:lvl w:ilvl="2">
      <w:start w:val="1"/>
      <w:numFmt w:val="decimal"/>
      <w:pStyle w:val="3numeracija"/>
      <w:suff w:val="space"/>
      <w:lvlText w:val="%1.%2.%3."/>
      <w:lvlJc w:val="left"/>
      <w:pPr>
        <w:ind w:left="131" w:firstLine="720"/>
      </w:pPr>
      <w:rPr>
        <w:strike w:val="0"/>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25"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B854DE7"/>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27" w15:restartNumberingAfterBreak="0">
    <w:nsid w:val="639464B9"/>
    <w:multiLevelType w:val="multilevel"/>
    <w:tmpl w:val="496E8B64"/>
    <w:styleLink w:val="CurrentList2"/>
    <w:lvl w:ilvl="0">
      <w:start w:val="1"/>
      <w:numFmt w:val="decimal"/>
      <w:suff w:val="space"/>
      <w:lvlText w:val="%1."/>
      <w:lvlJc w:val="left"/>
      <w:pPr>
        <w:ind w:left="-153" w:firstLine="720"/>
      </w:pPr>
      <w:rPr>
        <w:rFonts w:hint="default"/>
        <w:b w:val="0"/>
      </w:rPr>
    </w:lvl>
    <w:lvl w:ilvl="1">
      <w:start w:val="1"/>
      <w:numFmt w:val="decimal"/>
      <w:suff w:val="space"/>
      <w:lvlText w:val="%1.%2."/>
      <w:lvlJc w:val="left"/>
      <w:pPr>
        <w:ind w:left="131" w:firstLine="720"/>
      </w:pPr>
      <w:rPr>
        <w:rFonts w:hint="default"/>
      </w:rPr>
    </w:lvl>
    <w:lvl w:ilvl="2">
      <w:start w:val="1"/>
      <w:numFmt w:val="decimal"/>
      <w:suff w:val="space"/>
      <w:lvlText w:val="%1.%2.%3."/>
      <w:lvlJc w:val="left"/>
      <w:pPr>
        <w:ind w:left="131" w:firstLine="720"/>
      </w:pPr>
      <w:rPr>
        <w:rFonts w:hint="default"/>
        <w:strike w:val="0"/>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28" w15:restartNumberingAfterBreak="0">
    <w:nsid w:val="6C6B06EE"/>
    <w:multiLevelType w:val="hybridMultilevel"/>
    <w:tmpl w:val="3BFED2D0"/>
    <w:lvl w:ilvl="0" w:tplc="810294E2">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1837C08"/>
    <w:multiLevelType w:val="hybridMultilevel"/>
    <w:tmpl w:val="F6106082"/>
    <w:lvl w:ilvl="0" w:tplc="F7B8FA8C">
      <w:start w:val="1"/>
      <w:numFmt w:val="bullet"/>
      <w:pStyle w:val="Buletas"/>
      <w:lvlText w:val=""/>
      <w:lvlPicBulletId w:val="0"/>
      <w:lvlJc w:val="left"/>
      <w:pPr>
        <w:ind w:left="720" w:hanging="360"/>
      </w:pPr>
      <w:rPr>
        <w:rFonts w:ascii="Symbol" w:hAnsi="Symbol" w:hint="default"/>
        <w:b w:val="0"/>
        <w:i/>
        <w:color w:val="auto"/>
      </w:rPr>
    </w:lvl>
    <w:lvl w:ilvl="1" w:tplc="B3E27338">
      <w:start w:val="1"/>
      <w:numFmt w:val="bullet"/>
      <w:pStyle w:val="BUL2"/>
      <w:lvlText w:val=""/>
      <w:lvlPicBulletId w:val="1"/>
      <w:lvlJc w:val="left"/>
      <w:pPr>
        <w:ind w:left="731" w:hanging="360"/>
      </w:pPr>
      <w:rPr>
        <w:rFonts w:ascii="Symbol" w:hAnsi="Symbol" w:hint="default"/>
        <w:b w:val="0"/>
        <w:i/>
        <w:color w:val="auto"/>
      </w:rPr>
    </w:lvl>
    <w:lvl w:ilvl="2" w:tplc="04270005">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3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E3E5D2B"/>
    <w:multiLevelType w:val="multilevel"/>
    <w:tmpl w:val="DDD609EA"/>
    <w:lvl w:ilvl="0">
      <w:start w:val="1"/>
      <w:numFmt w:val="decimal"/>
      <w:pStyle w:val="1sablon"/>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8371475">
    <w:abstractNumId w:val="0"/>
  </w:num>
  <w:num w:numId="2" w16cid:durableId="115413178">
    <w:abstractNumId w:val="7"/>
  </w:num>
  <w:num w:numId="3" w16cid:durableId="654605409">
    <w:abstractNumId w:val="8"/>
  </w:num>
  <w:num w:numId="4" w16cid:durableId="2075009915">
    <w:abstractNumId w:val="3"/>
  </w:num>
  <w:num w:numId="5" w16cid:durableId="950431788">
    <w:abstractNumId w:val="22"/>
  </w:num>
  <w:num w:numId="6" w16cid:durableId="404839356">
    <w:abstractNumId w:val="4"/>
  </w:num>
  <w:num w:numId="7" w16cid:durableId="1109620474">
    <w:abstractNumId w:val="9"/>
  </w:num>
  <w:num w:numId="8" w16cid:durableId="1188980282">
    <w:abstractNumId w:val="20"/>
  </w:num>
  <w:num w:numId="9" w16cid:durableId="2055503459">
    <w:abstractNumId w:val="14"/>
  </w:num>
  <w:num w:numId="10" w16cid:durableId="1564944722">
    <w:abstractNumId w:val="29"/>
  </w:num>
  <w:num w:numId="11" w16cid:durableId="929041905">
    <w:abstractNumId w:val="13"/>
  </w:num>
  <w:num w:numId="12" w16cid:durableId="739181201">
    <w:abstractNumId w:val="17"/>
  </w:num>
  <w:num w:numId="13" w16cid:durableId="698357007">
    <w:abstractNumId w:val="18"/>
  </w:num>
  <w:num w:numId="14" w16cid:durableId="369695305">
    <w:abstractNumId w:val="26"/>
  </w:num>
  <w:num w:numId="15" w16cid:durableId="37706827">
    <w:abstractNumId w:val="5"/>
  </w:num>
  <w:num w:numId="16" w16cid:durableId="1684278294">
    <w:abstractNumId w:val="31"/>
  </w:num>
  <w:num w:numId="17" w16cid:durableId="2070417504">
    <w:abstractNumId w:val="21"/>
  </w:num>
  <w:num w:numId="18" w16cid:durableId="466778782">
    <w:abstractNumId w:val="15"/>
  </w:num>
  <w:num w:numId="19" w16cid:durableId="1991715580">
    <w:abstractNumId w:val="24"/>
  </w:num>
  <w:num w:numId="20" w16cid:durableId="895748363">
    <w:abstractNumId w:val="25"/>
  </w:num>
  <w:num w:numId="21" w16cid:durableId="1805654271">
    <w:abstractNumId w:val="12"/>
  </w:num>
  <w:num w:numId="22" w16cid:durableId="1760177242">
    <w:abstractNumId w:val="30"/>
  </w:num>
  <w:num w:numId="23" w16cid:durableId="1891765816">
    <w:abstractNumId w:val="11"/>
  </w:num>
  <w:num w:numId="24" w16cid:durableId="1565949142">
    <w:abstractNumId w:val="27"/>
  </w:num>
  <w:num w:numId="25" w16cid:durableId="1630892296">
    <w:abstractNumId w:val="23"/>
  </w:num>
  <w:num w:numId="26" w16cid:durableId="1839729717">
    <w:abstractNumId w:val="6"/>
  </w:num>
  <w:num w:numId="27" w16cid:durableId="779104568">
    <w:abstractNumId w:val="24"/>
    <w:lvlOverride w:ilvl="0">
      <w:startOverride w:val="26"/>
    </w:lvlOverride>
  </w:num>
  <w:num w:numId="28" w16cid:durableId="1079905608">
    <w:abstractNumId w:val="2"/>
  </w:num>
  <w:num w:numId="29" w16cid:durableId="987320675">
    <w:abstractNumId w:val="1"/>
  </w:num>
  <w:num w:numId="30" w16cid:durableId="1780025957">
    <w:abstractNumId w:val="16"/>
  </w:num>
  <w:num w:numId="31" w16cid:durableId="1827042091">
    <w:abstractNumId w:val="19"/>
  </w:num>
  <w:num w:numId="32" w16cid:durableId="1729037024">
    <w:abstractNumId w:val="10"/>
  </w:num>
  <w:num w:numId="33" w16cid:durableId="929656613">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4E3"/>
    <w:rsid w:val="000006AC"/>
    <w:rsid w:val="0000070F"/>
    <w:rsid w:val="00000833"/>
    <w:rsid w:val="000025BB"/>
    <w:rsid w:val="0000293A"/>
    <w:rsid w:val="000031AF"/>
    <w:rsid w:val="0000378C"/>
    <w:rsid w:val="0000385A"/>
    <w:rsid w:val="0000398A"/>
    <w:rsid w:val="00004079"/>
    <w:rsid w:val="000040D7"/>
    <w:rsid w:val="000048ED"/>
    <w:rsid w:val="00004E34"/>
    <w:rsid w:val="000051A7"/>
    <w:rsid w:val="00005574"/>
    <w:rsid w:val="00005649"/>
    <w:rsid w:val="00005682"/>
    <w:rsid w:val="00005AC8"/>
    <w:rsid w:val="00006AF2"/>
    <w:rsid w:val="00006D48"/>
    <w:rsid w:val="00006DF4"/>
    <w:rsid w:val="00006F4D"/>
    <w:rsid w:val="0000701B"/>
    <w:rsid w:val="000073C4"/>
    <w:rsid w:val="00007A8A"/>
    <w:rsid w:val="00007C7D"/>
    <w:rsid w:val="0001063F"/>
    <w:rsid w:val="00010ACF"/>
    <w:rsid w:val="0001146D"/>
    <w:rsid w:val="00011523"/>
    <w:rsid w:val="00011FEF"/>
    <w:rsid w:val="00012127"/>
    <w:rsid w:val="00012481"/>
    <w:rsid w:val="000130DF"/>
    <w:rsid w:val="000137D6"/>
    <w:rsid w:val="00014328"/>
    <w:rsid w:val="000147C2"/>
    <w:rsid w:val="00014836"/>
    <w:rsid w:val="000151FB"/>
    <w:rsid w:val="0001532C"/>
    <w:rsid w:val="00016363"/>
    <w:rsid w:val="00016561"/>
    <w:rsid w:val="0001686B"/>
    <w:rsid w:val="00016AA2"/>
    <w:rsid w:val="00016BCD"/>
    <w:rsid w:val="00017222"/>
    <w:rsid w:val="000172D5"/>
    <w:rsid w:val="0001732C"/>
    <w:rsid w:val="000178DE"/>
    <w:rsid w:val="00017BBF"/>
    <w:rsid w:val="0002068B"/>
    <w:rsid w:val="00020883"/>
    <w:rsid w:val="00021BA6"/>
    <w:rsid w:val="000221A2"/>
    <w:rsid w:val="0002236B"/>
    <w:rsid w:val="00022BF6"/>
    <w:rsid w:val="00023363"/>
    <w:rsid w:val="00023A32"/>
    <w:rsid w:val="000248E8"/>
    <w:rsid w:val="00024C3B"/>
    <w:rsid w:val="000256B9"/>
    <w:rsid w:val="00025960"/>
    <w:rsid w:val="00025CE1"/>
    <w:rsid w:val="000261DC"/>
    <w:rsid w:val="00026D77"/>
    <w:rsid w:val="00027945"/>
    <w:rsid w:val="00027FB8"/>
    <w:rsid w:val="00031CFD"/>
    <w:rsid w:val="00031F2D"/>
    <w:rsid w:val="00032BCB"/>
    <w:rsid w:val="00032D3D"/>
    <w:rsid w:val="000330E7"/>
    <w:rsid w:val="0003336E"/>
    <w:rsid w:val="00033BA6"/>
    <w:rsid w:val="00034A63"/>
    <w:rsid w:val="00034BD5"/>
    <w:rsid w:val="000356B0"/>
    <w:rsid w:val="00035731"/>
    <w:rsid w:val="000357A9"/>
    <w:rsid w:val="00036344"/>
    <w:rsid w:val="00036A44"/>
    <w:rsid w:val="00036ECC"/>
    <w:rsid w:val="00036F31"/>
    <w:rsid w:val="00037432"/>
    <w:rsid w:val="00037E3F"/>
    <w:rsid w:val="000401ED"/>
    <w:rsid w:val="00040DB7"/>
    <w:rsid w:val="00040FD0"/>
    <w:rsid w:val="000410EA"/>
    <w:rsid w:val="00041834"/>
    <w:rsid w:val="00041BA2"/>
    <w:rsid w:val="0004263A"/>
    <w:rsid w:val="00042760"/>
    <w:rsid w:val="000428EE"/>
    <w:rsid w:val="00043358"/>
    <w:rsid w:val="00043372"/>
    <w:rsid w:val="000434F7"/>
    <w:rsid w:val="0004453E"/>
    <w:rsid w:val="00044553"/>
    <w:rsid w:val="00044A5A"/>
    <w:rsid w:val="00044B55"/>
    <w:rsid w:val="00044DC5"/>
    <w:rsid w:val="000459EB"/>
    <w:rsid w:val="00045CAC"/>
    <w:rsid w:val="0004612F"/>
    <w:rsid w:val="00046240"/>
    <w:rsid w:val="00047530"/>
    <w:rsid w:val="00047A00"/>
    <w:rsid w:val="00051A9A"/>
    <w:rsid w:val="000528B0"/>
    <w:rsid w:val="0005294C"/>
    <w:rsid w:val="0005349E"/>
    <w:rsid w:val="0005402C"/>
    <w:rsid w:val="000543F7"/>
    <w:rsid w:val="00054AEB"/>
    <w:rsid w:val="0005505B"/>
    <w:rsid w:val="00055069"/>
    <w:rsid w:val="0005528C"/>
    <w:rsid w:val="00055B7D"/>
    <w:rsid w:val="00056481"/>
    <w:rsid w:val="0005663B"/>
    <w:rsid w:val="000567D9"/>
    <w:rsid w:val="000572DE"/>
    <w:rsid w:val="000573F8"/>
    <w:rsid w:val="000575BB"/>
    <w:rsid w:val="00057BB6"/>
    <w:rsid w:val="00060786"/>
    <w:rsid w:val="000609D6"/>
    <w:rsid w:val="0006160F"/>
    <w:rsid w:val="000618F1"/>
    <w:rsid w:val="00061928"/>
    <w:rsid w:val="00061965"/>
    <w:rsid w:val="00062521"/>
    <w:rsid w:val="00062E33"/>
    <w:rsid w:val="00063900"/>
    <w:rsid w:val="00063C15"/>
    <w:rsid w:val="00063D36"/>
    <w:rsid w:val="00064647"/>
    <w:rsid w:val="00064811"/>
    <w:rsid w:val="00064A08"/>
    <w:rsid w:val="00065149"/>
    <w:rsid w:val="00065390"/>
    <w:rsid w:val="00065A54"/>
    <w:rsid w:val="00065BDD"/>
    <w:rsid w:val="00065DEC"/>
    <w:rsid w:val="00065F39"/>
    <w:rsid w:val="00065FA9"/>
    <w:rsid w:val="000663E0"/>
    <w:rsid w:val="000668A3"/>
    <w:rsid w:val="0006758A"/>
    <w:rsid w:val="00067C32"/>
    <w:rsid w:val="0007058C"/>
    <w:rsid w:val="00070830"/>
    <w:rsid w:val="00071027"/>
    <w:rsid w:val="00071578"/>
    <w:rsid w:val="000715CE"/>
    <w:rsid w:val="00071F61"/>
    <w:rsid w:val="00072702"/>
    <w:rsid w:val="00072A8C"/>
    <w:rsid w:val="00073A5D"/>
    <w:rsid w:val="00074A20"/>
    <w:rsid w:val="00074BB7"/>
    <w:rsid w:val="000751F2"/>
    <w:rsid w:val="00075C97"/>
    <w:rsid w:val="000764F9"/>
    <w:rsid w:val="0007650F"/>
    <w:rsid w:val="000766A8"/>
    <w:rsid w:val="00076AB5"/>
    <w:rsid w:val="000773B2"/>
    <w:rsid w:val="000774E8"/>
    <w:rsid w:val="00080D3D"/>
    <w:rsid w:val="00081030"/>
    <w:rsid w:val="000810FA"/>
    <w:rsid w:val="00081295"/>
    <w:rsid w:val="000830EB"/>
    <w:rsid w:val="000835E7"/>
    <w:rsid w:val="00084011"/>
    <w:rsid w:val="00084CA2"/>
    <w:rsid w:val="00084D73"/>
    <w:rsid w:val="00085305"/>
    <w:rsid w:val="0008586C"/>
    <w:rsid w:val="00085C4E"/>
    <w:rsid w:val="00086261"/>
    <w:rsid w:val="0008663A"/>
    <w:rsid w:val="00086BBD"/>
    <w:rsid w:val="00086DBD"/>
    <w:rsid w:val="000908C3"/>
    <w:rsid w:val="00090A4F"/>
    <w:rsid w:val="00090B2A"/>
    <w:rsid w:val="00090DE1"/>
    <w:rsid w:val="00090DEB"/>
    <w:rsid w:val="000917BA"/>
    <w:rsid w:val="0009327B"/>
    <w:rsid w:val="000933D7"/>
    <w:rsid w:val="00093751"/>
    <w:rsid w:val="00093C97"/>
    <w:rsid w:val="00093E22"/>
    <w:rsid w:val="00094AC3"/>
    <w:rsid w:val="00094AED"/>
    <w:rsid w:val="000950AC"/>
    <w:rsid w:val="00095A8E"/>
    <w:rsid w:val="0009607D"/>
    <w:rsid w:val="00096861"/>
    <w:rsid w:val="00096ED9"/>
    <w:rsid w:val="00097D81"/>
    <w:rsid w:val="000A0173"/>
    <w:rsid w:val="000A0C3D"/>
    <w:rsid w:val="000A1188"/>
    <w:rsid w:val="000A164C"/>
    <w:rsid w:val="000A2758"/>
    <w:rsid w:val="000A2A79"/>
    <w:rsid w:val="000A2C26"/>
    <w:rsid w:val="000A2DD3"/>
    <w:rsid w:val="000A396B"/>
    <w:rsid w:val="000A3CFA"/>
    <w:rsid w:val="000A3E47"/>
    <w:rsid w:val="000A42BE"/>
    <w:rsid w:val="000A46D0"/>
    <w:rsid w:val="000A5229"/>
    <w:rsid w:val="000A52C9"/>
    <w:rsid w:val="000A5500"/>
    <w:rsid w:val="000A5673"/>
    <w:rsid w:val="000A64D8"/>
    <w:rsid w:val="000A6877"/>
    <w:rsid w:val="000A6B45"/>
    <w:rsid w:val="000A700C"/>
    <w:rsid w:val="000A7400"/>
    <w:rsid w:val="000B0495"/>
    <w:rsid w:val="000B04FE"/>
    <w:rsid w:val="000B07A9"/>
    <w:rsid w:val="000B1569"/>
    <w:rsid w:val="000B28D2"/>
    <w:rsid w:val="000B2BC1"/>
    <w:rsid w:val="000B3221"/>
    <w:rsid w:val="000B330D"/>
    <w:rsid w:val="000B3816"/>
    <w:rsid w:val="000B3D3D"/>
    <w:rsid w:val="000B4709"/>
    <w:rsid w:val="000B4919"/>
    <w:rsid w:val="000B4CF4"/>
    <w:rsid w:val="000B57B9"/>
    <w:rsid w:val="000B5D81"/>
    <w:rsid w:val="000B7B45"/>
    <w:rsid w:val="000B7FAB"/>
    <w:rsid w:val="000C0A3C"/>
    <w:rsid w:val="000C0A62"/>
    <w:rsid w:val="000C0C31"/>
    <w:rsid w:val="000C0FC8"/>
    <w:rsid w:val="000C1F11"/>
    <w:rsid w:val="000C21DD"/>
    <w:rsid w:val="000C2258"/>
    <w:rsid w:val="000C2366"/>
    <w:rsid w:val="000C34A7"/>
    <w:rsid w:val="000C3AC7"/>
    <w:rsid w:val="000C3FB5"/>
    <w:rsid w:val="000C40C1"/>
    <w:rsid w:val="000C4A1A"/>
    <w:rsid w:val="000C4FA2"/>
    <w:rsid w:val="000C510C"/>
    <w:rsid w:val="000C6114"/>
    <w:rsid w:val="000C6B5C"/>
    <w:rsid w:val="000C6C8E"/>
    <w:rsid w:val="000C7A5F"/>
    <w:rsid w:val="000C7D58"/>
    <w:rsid w:val="000D024D"/>
    <w:rsid w:val="000D0350"/>
    <w:rsid w:val="000D0437"/>
    <w:rsid w:val="000D0879"/>
    <w:rsid w:val="000D16FB"/>
    <w:rsid w:val="000D1897"/>
    <w:rsid w:val="000D1E87"/>
    <w:rsid w:val="000D1EBA"/>
    <w:rsid w:val="000D21E6"/>
    <w:rsid w:val="000D25BB"/>
    <w:rsid w:val="000D347D"/>
    <w:rsid w:val="000D43D3"/>
    <w:rsid w:val="000D5C95"/>
    <w:rsid w:val="000D5D0B"/>
    <w:rsid w:val="000D5E72"/>
    <w:rsid w:val="000D613E"/>
    <w:rsid w:val="000D6BCE"/>
    <w:rsid w:val="000D7368"/>
    <w:rsid w:val="000D7434"/>
    <w:rsid w:val="000E02D4"/>
    <w:rsid w:val="000E0375"/>
    <w:rsid w:val="000E0468"/>
    <w:rsid w:val="000E10FC"/>
    <w:rsid w:val="000E13BC"/>
    <w:rsid w:val="000E143A"/>
    <w:rsid w:val="000E1B61"/>
    <w:rsid w:val="000E333B"/>
    <w:rsid w:val="000E361F"/>
    <w:rsid w:val="000E3C50"/>
    <w:rsid w:val="000E3F00"/>
    <w:rsid w:val="000E4C15"/>
    <w:rsid w:val="000E4E55"/>
    <w:rsid w:val="000E607A"/>
    <w:rsid w:val="000E61A5"/>
    <w:rsid w:val="000E6245"/>
    <w:rsid w:val="000E63D9"/>
    <w:rsid w:val="000E69A5"/>
    <w:rsid w:val="000E6BCD"/>
    <w:rsid w:val="000E6E1C"/>
    <w:rsid w:val="000E73B7"/>
    <w:rsid w:val="000F0634"/>
    <w:rsid w:val="000F0D55"/>
    <w:rsid w:val="000F0D75"/>
    <w:rsid w:val="000F0DDB"/>
    <w:rsid w:val="000F1E99"/>
    <w:rsid w:val="000F25D3"/>
    <w:rsid w:val="000F2FF2"/>
    <w:rsid w:val="000F327B"/>
    <w:rsid w:val="000F3834"/>
    <w:rsid w:val="000F38A8"/>
    <w:rsid w:val="000F44BA"/>
    <w:rsid w:val="000F46BB"/>
    <w:rsid w:val="000F5CDC"/>
    <w:rsid w:val="000F5F9A"/>
    <w:rsid w:val="000F6B61"/>
    <w:rsid w:val="000F6B9A"/>
    <w:rsid w:val="000F6BF1"/>
    <w:rsid w:val="000F702F"/>
    <w:rsid w:val="000F708C"/>
    <w:rsid w:val="000F74CB"/>
    <w:rsid w:val="000F753B"/>
    <w:rsid w:val="001009A5"/>
    <w:rsid w:val="00100A05"/>
    <w:rsid w:val="00100DE3"/>
    <w:rsid w:val="001011B5"/>
    <w:rsid w:val="0010142A"/>
    <w:rsid w:val="0010162F"/>
    <w:rsid w:val="00101B0A"/>
    <w:rsid w:val="00101E22"/>
    <w:rsid w:val="00102077"/>
    <w:rsid w:val="0010248D"/>
    <w:rsid w:val="0010266B"/>
    <w:rsid w:val="00102A3B"/>
    <w:rsid w:val="00102CCD"/>
    <w:rsid w:val="0010312C"/>
    <w:rsid w:val="001031F5"/>
    <w:rsid w:val="0010457E"/>
    <w:rsid w:val="00104D88"/>
    <w:rsid w:val="00105D3F"/>
    <w:rsid w:val="00107276"/>
    <w:rsid w:val="0010744D"/>
    <w:rsid w:val="00107516"/>
    <w:rsid w:val="00107772"/>
    <w:rsid w:val="00107ED9"/>
    <w:rsid w:val="001104D5"/>
    <w:rsid w:val="001106C2"/>
    <w:rsid w:val="001114ED"/>
    <w:rsid w:val="00111635"/>
    <w:rsid w:val="00111AFF"/>
    <w:rsid w:val="0011203D"/>
    <w:rsid w:val="0011206E"/>
    <w:rsid w:val="001120C9"/>
    <w:rsid w:val="001123E5"/>
    <w:rsid w:val="00112766"/>
    <w:rsid w:val="00112B71"/>
    <w:rsid w:val="00113602"/>
    <w:rsid w:val="00113FBB"/>
    <w:rsid w:val="00114D29"/>
    <w:rsid w:val="00115223"/>
    <w:rsid w:val="001153FE"/>
    <w:rsid w:val="00115629"/>
    <w:rsid w:val="00115643"/>
    <w:rsid w:val="00115952"/>
    <w:rsid w:val="00115A08"/>
    <w:rsid w:val="00116131"/>
    <w:rsid w:val="001163BF"/>
    <w:rsid w:val="00116563"/>
    <w:rsid w:val="00116848"/>
    <w:rsid w:val="0011775C"/>
    <w:rsid w:val="00117DA5"/>
    <w:rsid w:val="00117FE3"/>
    <w:rsid w:val="00120290"/>
    <w:rsid w:val="001204BE"/>
    <w:rsid w:val="00120E2D"/>
    <w:rsid w:val="001211D8"/>
    <w:rsid w:val="0012146C"/>
    <w:rsid w:val="001218B4"/>
    <w:rsid w:val="00121C58"/>
    <w:rsid w:val="0012244F"/>
    <w:rsid w:val="00122D84"/>
    <w:rsid w:val="001234D6"/>
    <w:rsid w:val="00124C7A"/>
    <w:rsid w:val="00124F14"/>
    <w:rsid w:val="00125ACC"/>
    <w:rsid w:val="001266C0"/>
    <w:rsid w:val="00126718"/>
    <w:rsid w:val="001274D3"/>
    <w:rsid w:val="00130341"/>
    <w:rsid w:val="001311E4"/>
    <w:rsid w:val="0013289E"/>
    <w:rsid w:val="00132C07"/>
    <w:rsid w:val="00132F9E"/>
    <w:rsid w:val="00133397"/>
    <w:rsid w:val="00133933"/>
    <w:rsid w:val="00134B2F"/>
    <w:rsid w:val="00135008"/>
    <w:rsid w:val="00135274"/>
    <w:rsid w:val="0013549A"/>
    <w:rsid w:val="001355D5"/>
    <w:rsid w:val="00135F74"/>
    <w:rsid w:val="00136AE8"/>
    <w:rsid w:val="00136B44"/>
    <w:rsid w:val="00136D0D"/>
    <w:rsid w:val="00137263"/>
    <w:rsid w:val="00137A9E"/>
    <w:rsid w:val="00137D40"/>
    <w:rsid w:val="00137E29"/>
    <w:rsid w:val="00137F8B"/>
    <w:rsid w:val="0014032B"/>
    <w:rsid w:val="00140637"/>
    <w:rsid w:val="00140715"/>
    <w:rsid w:val="00140E8E"/>
    <w:rsid w:val="001422E9"/>
    <w:rsid w:val="0014268F"/>
    <w:rsid w:val="0014281B"/>
    <w:rsid w:val="001429E2"/>
    <w:rsid w:val="00142D7B"/>
    <w:rsid w:val="00143073"/>
    <w:rsid w:val="00143DF7"/>
    <w:rsid w:val="0014425C"/>
    <w:rsid w:val="00144442"/>
    <w:rsid w:val="00144DE8"/>
    <w:rsid w:val="00145A8B"/>
    <w:rsid w:val="00145EEE"/>
    <w:rsid w:val="0014613E"/>
    <w:rsid w:val="001468E6"/>
    <w:rsid w:val="00146956"/>
    <w:rsid w:val="00146A76"/>
    <w:rsid w:val="00146B03"/>
    <w:rsid w:val="00146DE7"/>
    <w:rsid w:val="00146EBC"/>
    <w:rsid w:val="00147A55"/>
    <w:rsid w:val="00147EE8"/>
    <w:rsid w:val="00147FBD"/>
    <w:rsid w:val="001502DF"/>
    <w:rsid w:val="001505B3"/>
    <w:rsid w:val="0015087C"/>
    <w:rsid w:val="001514F4"/>
    <w:rsid w:val="0015309C"/>
    <w:rsid w:val="0015351F"/>
    <w:rsid w:val="001537F6"/>
    <w:rsid w:val="00153F09"/>
    <w:rsid w:val="00154484"/>
    <w:rsid w:val="001544E3"/>
    <w:rsid w:val="001546FB"/>
    <w:rsid w:val="00154708"/>
    <w:rsid w:val="00154F17"/>
    <w:rsid w:val="0015517A"/>
    <w:rsid w:val="00155BAB"/>
    <w:rsid w:val="00155DE0"/>
    <w:rsid w:val="00155F0E"/>
    <w:rsid w:val="00156054"/>
    <w:rsid w:val="001561E7"/>
    <w:rsid w:val="00156535"/>
    <w:rsid w:val="001569F9"/>
    <w:rsid w:val="00157087"/>
    <w:rsid w:val="00157AB2"/>
    <w:rsid w:val="00160951"/>
    <w:rsid w:val="00161602"/>
    <w:rsid w:val="0016237E"/>
    <w:rsid w:val="00162502"/>
    <w:rsid w:val="00162F6D"/>
    <w:rsid w:val="0016341B"/>
    <w:rsid w:val="001637CF"/>
    <w:rsid w:val="00164935"/>
    <w:rsid w:val="00164BC4"/>
    <w:rsid w:val="00164C46"/>
    <w:rsid w:val="00164DD2"/>
    <w:rsid w:val="00164F3F"/>
    <w:rsid w:val="0016503E"/>
    <w:rsid w:val="0016538A"/>
    <w:rsid w:val="00165730"/>
    <w:rsid w:val="00166527"/>
    <w:rsid w:val="001668AB"/>
    <w:rsid w:val="0016690E"/>
    <w:rsid w:val="0017040A"/>
    <w:rsid w:val="00170413"/>
    <w:rsid w:val="00170904"/>
    <w:rsid w:val="00171BA3"/>
    <w:rsid w:val="00171C2F"/>
    <w:rsid w:val="00171C6B"/>
    <w:rsid w:val="001723E0"/>
    <w:rsid w:val="00172AF8"/>
    <w:rsid w:val="00173424"/>
    <w:rsid w:val="001736AB"/>
    <w:rsid w:val="00173ADC"/>
    <w:rsid w:val="00173BAF"/>
    <w:rsid w:val="00173D6C"/>
    <w:rsid w:val="0017401E"/>
    <w:rsid w:val="00174175"/>
    <w:rsid w:val="001742E8"/>
    <w:rsid w:val="001746F3"/>
    <w:rsid w:val="00174750"/>
    <w:rsid w:val="00174AA3"/>
    <w:rsid w:val="00174AB0"/>
    <w:rsid w:val="001754FB"/>
    <w:rsid w:val="00175A51"/>
    <w:rsid w:val="0017636B"/>
    <w:rsid w:val="0017659D"/>
    <w:rsid w:val="00176845"/>
    <w:rsid w:val="00176E38"/>
    <w:rsid w:val="00176F36"/>
    <w:rsid w:val="0017760D"/>
    <w:rsid w:val="0018002D"/>
    <w:rsid w:val="0018036F"/>
    <w:rsid w:val="00180E76"/>
    <w:rsid w:val="00180F9E"/>
    <w:rsid w:val="00181322"/>
    <w:rsid w:val="00181885"/>
    <w:rsid w:val="00181AE1"/>
    <w:rsid w:val="0018252B"/>
    <w:rsid w:val="00182CD0"/>
    <w:rsid w:val="0018342F"/>
    <w:rsid w:val="00183B8E"/>
    <w:rsid w:val="00183DFF"/>
    <w:rsid w:val="0018400F"/>
    <w:rsid w:val="0018410D"/>
    <w:rsid w:val="001845E8"/>
    <w:rsid w:val="00184E33"/>
    <w:rsid w:val="00185284"/>
    <w:rsid w:val="001866C4"/>
    <w:rsid w:val="001867B0"/>
    <w:rsid w:val="00186B98"/>
    <w:rsid w:val="00186E7A"/>
    <w:rsid w:val="001901BB"/>
    <w:rsid w:val="00190409"/>
    <w:rsid w:val="00190653"/>
    <w:rsid w:val="00190743"/>
    <w:rsid w:val="00191230"/>
    <w:rsid w:val="0019154D"/>
    <w:rsid w:val="00192070"/>
    <w:rsid w:val="0019233C"/>
    <w:rsid w:val="00193066"/>
    <w:rsid w:val="001937BE"/>
    <w:rsid w:val="00193A2F"/>
    <w:rsid w:val="00193A69"/>
    <w:rsid w:val="00193D5D"/>
    <w:rsid w:val="0019405B"/>
    <w:rsid w:val="001943BA"/>
    <w:rsid w:val="00194FDF"/>
    <w:rsid w:val="00195290"/>
    <w:rsid w:val="00195B75"/>
    <w:rsid w:val="001960A7"/>
    <w:rsid w:val="001969B4"/>
    <w:rsid w:val="0019713E"/>
    <w:rsid w:val="00197B4F"/>
    <w:rsid w:val="00197DED"/>
    <w:rsid w:val="001A040F"/>
    <w:rsid w:val="001A05B3"/>
    <w:rsid w:val="001A0ED4"/>
    <w:rsid w:val="001A1277"/>
    <w:rsid w:val="001A1E8B"/>
    <w:rsid w:val="001A2084"/>
    <w:rsid w:val="001A246F"/>
    <w:rsid w:val="001A25B1"/>
    <w:rsid w:val="001A2BAA"/>
    <w:rsid w:val="001A2E0E"/>
    <w:rsid w:val="001A2E63"/>
    <w:rsid w:val="001A2ED5"/>
    <w:rsid w:val="001A319E"/>
    <w:rsid w:val="001A3246"/>
    <w:rsid w:val="001A38D9"/>
    <w:rsid w:val="001A3EB3"/>
    <w:rsid w:val="001A4064"/>
    <w:rsid w:val="001A4FDF"/>
    <w:rsid w:val="001A51D7"/>
    <w:rsid w:val="001A532B"/>
    <w:rsid w:val="001A53BC"/>
    <w:rsid w:val="001A6238"/>
    <w:rsid w:val="001A6A16"/>
    <w:rsid w:val="001A75EA"/>
    <w:rsid w:val="001A7AE3"/>
    <w:rsid w:val="001A7D0B"/>
    <w:rsid w:val="001B006A"/>
    <w:rsid w:val="001B0800"/>
    <w:rsid w:val="001B0BF2"/>
    <w:rsid w:val="001B1458"/>
    <w:rsid w:val="001B19B8"/>
    <w:rsid w:val="001B1CE6"/>
    <w:rsid w:val="001B2021"/>
    <w:rsid w:val="001B21CF"/>
    <w:rsid w:val="001B21D7"/>
    <w:rsid w:val="001B228B"/>
    <w:rsid w:val="001B265C"/>
    <w:rsid w:val="001B36CE"/>
    <w:rsid w:val="001B3793"/>
    <w:rsid w:val="001B3A1E"/>
    <w:rsid w:val="001B4737"/>
    <w:rsid w:val="001B4D2E"/>
    <w:rsid w:val="001B5589"/>
    <w:rsid w:val="001B592F"/>
    <w:rsid w:val="001B6483"/>
    <w:rsid w:val="001B6C12"/>
    <w:rsid w:val="001B6D09"/>
    <w:rsid w:val="001B71F7"/>
    <w:rsid w:val="001B726F"/>
    <w:rsid w:val="001B7581"/>
    <w:rsid w:val="001B763C"/>
    <w:rsid w:val="001B7743"/>
    <w:rsid w:val="001B77A8"/>
    <w:rsid w:val="001B796E"/>
    <w:rsid w:val="001B7FB7"/>
    <w:rsid w:val="001C0CBF"/>
    <w:rsid w:val="001C1479"/>
    <w:rsid w:val="001C1830"/>
    <w:rsid w:val="001C269C"/>
    <w:rsid w:val="001C2867"/>
    <w:rsid w:val="001C2B35"/>
    <w:rsid w:val="001C330C"/>
    <w:rsid w:val="001C40E7"/>
    <w:rsid w:val="001C4CF5"/>
    <w:rsid w:val="001C5679"/>
    <w:rsid w:val="001C56AE"/>
    <w:rsid w:val="001C57CE"/>
    <w:rsid w:val="001C5907"/>
    <w:rsid w:val="001C591A"/>
    <w:rsid w:val="001C5CD8"/>
    <w:rsid w:val="001C5DB8"/>
    <w:rsid w:val="001C6817"/>
    <w:rsid w:val="001C68CA"/>
    <w:rsid w:val="001C68DE"/>
    <w:rsid w:val="001C6D5E"/>
    <w:rsid w:val="001C7049"/>
    <w:rsid w:val="001C7B8C"/>
    <w:rsid w:val="001C7CE1"/>
    <w:rsid w:val="001D012D"/>
    <w:rsid w:val="001D1806"/>
    <w:rsid w:val="001D1AE8"/>
    <w:rsid w:val="001D202F"/>
    <w:rsid w:val="001D20D4"/>
    <w:rsid w:val="001D271E"/>
    <w:rsid w:val="001D3008"/>
    <w:rsid w:val="001D3E32"/>
    <w:rsid w:val="001D3E8A"/>
    <w:rsid w:val="001D49C9"/>
    <w:rsid w:val="001D4CAF"/>
    <w:rsid w:val="001D560E"/>
    <w:rsid w:val="001D5644"/>
    <w:rsid w:val="001D62B9"/>
    <w:rsid w:val="001D6B1B"/>
    <w:rsid w:val="001D77D2"/>
    <w:rsid w:val="001D799F"/>
    <w:rsid w:val="001D7B5C"/>
    <w:rsid w:val="001E001D"/>
    <w:rsid w:val="001E0092"/>
    <w:rsid w:val="001E013A"/>
    <w:rsid w:val="001E0F3E"/>
    <w:rsid w:val="001E1194"/>
    <w:rsid w:val="001E19E0"/>
    <w:rsid w:val="001E1EA1"/>
    <w:rsid w:val="001E2679"/>
    <w:rsid w:val="001E2834"/>
    <w:rsid w:val="001E2FCB"/>
    <w:rsid w:val="001E318D"/>
    <w:rsid w:val="001E31EF"/>
    <w:rsid w:val="001E3D66"/>
    <w:rsid w:val="001E400A"/>
    <w:rsid w:val="001E4067"/>
    <w:rsid w:val="001E421D"/>
    <w:rsid w:val="001E440B"/>
    <w:rsid w:val="001E4450"/>
    <w:rsid w:val="001E4532"/>
    <w:rsid w:val="001E4BA0"/>
    <w:rsid w:val="001E4CB9"/>
    <w:rsid w:val="001E4DD8"/>
    <w:rsid w:val="001E5394"/>
    <w:rsid w:val="001E56AA"/>
    <w:rsid w:val="001E5841"/>
    <w:rsid w:val="001E6112"/>
    <w:rsid w:val="001E647F"/>
    <w:rsid w:val="001E6815"/>
    <w:rsid w:val="001E72C6"/>
    <w:rsid w:val="001F09E5"/>
    <w:rsid w:val="001F0E68"/>
    <w:rsid w:val="001F117D"/>
    <w:rsid w:val="001F17F8"/>
    <w:rsid w:val="001F1BC8"/>
    <w:rsid w:val="001F1BD4"/>
    <w:rsid w:val="001F2243"/>
    <w:rsid w:val="001F2291"/>
    <w:rsid w:val="001F23AC"/>
    <w:rsid w:val="001F2809"/>
    <w:rsid w:val="001F4427"/>
    <w:rsid w:val="001F50DC"/>
    <w:rsid w:val="001F5272"/>
    <w:rsid w:val="001F5321"/>
    <w:rsid w:val="001F5474"/>
    <w:rsid w:val="001F5595"/>
    <w:rsid w:val="001F5BD2"/>
    <w:rsid w:val="001F6622"/>
    <w:rsid w:val="001F7C98"/>
    <w:rsid w:val="00200569"/>
    <w:rsid w:val="00200A8F"/>
    <w:rsid w:val="00200B94"/>
    <w:rsid w:val="0020186F"/>
    <w:rsid w:val="00202457"/>
    <w:rsid w:val="002026D3"/>
    <w:rsid w:val="002026F7"/>
    <w:rsid w:val="00203033"/>
    <w:rsid w:val="00203C52"/>
    <w:rsid w:val="00204142"/>
    <w:rsid w:val="0020478B"/>
    <w:rsid w:val="00204BD0"/>
    <w:rsid w:val="0020548F"/>
    <w:rsid w:val="00205C30"/>
    <w:rsid w:val="002066BC"/>
    <w:rsid w:val="00206D27"/>
    <w:rsid w:val="00207FB6"/>
    <w:rsid w:val="002101AB"/>
    <w:rsid w:val="00210382"/>
    <w:rsid w:val="00210F67"/>
    <w:rsid w:val="002110F4"/>
    <w:rsid w:val="002117AF"/>
    <w:rsid w:val="00211ABE"/>
    <w:rsid w:val="00211B91"/>
    <w:rsid w:val="00211C93"/>
    <w:rsid w:val="00212750"/>
    <w:rsid w:val="00213E54"/>
    <w:rsid w:val="00213F3F"/>
    <w:rsid w:val="00215C84"/>
    <w:rsid w:val="00215D0A"/>
    <w:rsid w:val="00215EF8"/>
    <w:rsid w:val="00216458"/>
    <w:rsid w:val="002168B1"/>
    <w:rsid w:val="00216996"/>
    <w:rsid w:val="00216E60"/>
    <w:rsid w:val="00216F76"/>
    <w:rsid w:val="002175CF"/>
    <w:rsid w:val="00217722"/>
    <w:rsid w:val="00220B37"/>
    <w:rsid w:val="00220BD0"/>
    <w:rsid w:val="00220D14"/>
    <w:rsid w:val="00220E91"/>
    <w:rsid w:val="0022185A"/>
    <w:rsid w:val="00221A95"/>
    <w:rsid w:val="00221E09"/>
    <w:rsid w:val="00221F0E"/>
    <w:rsid w:val="00222A77"/>
    <w:rsid w:val="00222EDF"/>
    <w:rsid w:val="002232B2"/>
    <w:rsid w:val="002233B3"/>
    <w:rsid w:val="00223688"/>
    <w:rsid w:val="00224AB7"/>
    <w:rsid w:val="00224DB6"/>
    <w:rsid w:val="0022538D"/>
    <w:rsid w:val="0022576A"/>
    <w:rsid w:val="00225CCB"/>
    <w:rsid w:val="00225E42"/>
    <w:rsid w:val="0022639E"/>
    <w:rsid w:val="002268F5"/>
    <w:rsid w:val="00227524"/>
    <w:rsid w:val="00227C3F"/>
    <w:rsid w:val="002304E1"/>
    <w:rsid w:val="00230B45"/>
    <w:rsid w:val="00231685"/>
    <w:rsid w:val="00231F77"/>
    <w:rsid w:val="0023209C"/>
    <w:rsid w:val="00232B7B"/>
    <w:rsid w:val="00232C30"/>
    <w:rsid w:val="00232E10"/>
    <w:rsid w:val="00233061"/>
    <w:rsid w:val="00233BBA"/>
    <w:rsid w:val="00234004"/>
    <w:rsid w:val="00234058"/>
    <w:rsid w:val="0023552B"/>
    <w:rsid w:val="00235BC0"/>
    <w:rsid w:val="00235EC1"/>
    <w:rsid w:val="0023721E"/>
    <w:rsid w:val="00237807"/>
    <w:rsid w:val="00237A1A"/>
    <w:rsid w:val="00237DC3"/>
    <w:rsid w:val="002400E5"/>
    <w:rsid w:val="0024108C"/>
    <w:rsid w:val="002417C6"/>
    <w:rsid w:val="00241AF9"/>
    <w:rsid w:val="002420D0"/>
    <w:rsid w:val="002423B9"/>
    <w:rsid w:val="00242455"/>
    <w:rsid w:val="00242AC2"/>
    <w:rsid w:val="00243368"/>
    <w:rsid w:val="002438CB"/>
    <w:rsid w:val="00243961"/>
    <w:rsid w:val="002440D3"/>
    <w:rsid w:val="00244262"/>
    <w:rsid w:val="00244589"/>
    <w:rsid w:val="00244725"/>
    <w:rsid w:val="00244A83"/>
    <w:rsid w:val="00244BA3"/>
    <w:rsid w:val="00244EFD"/>
    <w:rsid w:val="00245B83"/>
    <w:rsid w:val="00245C07"/>
    <w:rsid w:val="00245C85"/>
    <w:rsid w:val="0024631F"/>
    <w:rsid w:val="00246321"/>
    <w:rsid w:val="00247CF5"/>
    <w:rsid w:val="00247F9E"/>
    <w:rsid w:val="00250123"/>
    <w:rsid w:val="002502D5"/>
    <w:rsid w:val="00250476"/>
    <w:rsid w:val="00250738"/>
    <w:rsid w:val="00250BF6"/>
    <w:rsid w:val="002515A4"/>
    <w:rsid w:val="00251F88"/>
    <w:rsid w:val="00252556"/>
    <w:rsid w:val="00253011"/>
    <w:rsid w:val="00253108"/>
    <w:rsid w:val="00253380"/>
    <w:rsid w:val="0025344D"/>
    <w:rsid w:val="00254062"/>
    <w:rsid w:val="00254098"/>
    <w:rsid w:val="002541D9"/>
    <w:rsid w:val="0025449D"/>
    <w:rsid w:val="0025451F"/>
    <w:rsid w:val="002548AE"/>
    <w:rsid w:val="00254A23"/>
    <w:rsid w:val="00254AC4"/>
    <w:rsid w:val="00254CB2"/>
    <w:rsid w:val="00254DC7"/>
    <w:rsid w:val="00255764"/>
    <w:rsid w:val="00255B95"/>
    <w:rsid w:val="00255C1D"/>
    <w:rsid w:val="00256079"/>
    <w:rsid w:val="002575AF"/>
    <w:rsid w:val="00257B9D"/>
    <w:rsid w:val="00257C62"/>
    <w:rsid w:val="002605A4"/>
    <w:rsid w:val="002609D8"/>
    <w:rsid w:val="00260D17"/>
    <w:rsid w:val="00260E96"/>
    <w:rsid w:val="00261078"/>
    <w:rsid w:val="0026153D"/>
    <w:rsid w:val="00263C2A"/>
    <w:rsid w:val="00263C64"/>
    <w:rsid w:val="002645AE"/>
    <w:rsid w:val="00264691"/>
    <w:rsid w:val="002646E9"/>
    <w:rsid w:val="00265246"/>
    <w:rsid w:val="0026564C"/>
    <w:rsid w:val="0026586E"/>
    <w:rsid w:val="00265D01"/>
    <w:rsid w:val="00266721"/>
    <w:rsid w:val="002668EC"/>
    <w:rsid w:val="00266E88"/>
    <w:rsid w:val="00266E89"/>
    <w:rsid w:val="00267460"/>
    <w:rsid w:val="0027031B"/>
    <w:rsid w:val="002704C2"/>
    <w:rsid w:val="00270522"/>
    <w:rsid w:val="0027076C"/>
    <w:rsid w:val="00270C9C"/>
    <w:rsid w:val="00270E35"/>
    <w:rsid w:val="0027100A"/>
    <w:rsid w:val="00271889"/>
    <w:rsid w:val="00271CAA"/>
    <w:rsid w:val="00271CFC"/>
    <w:rsid w:val="00272269"/>
    <w:rsid w:val="002726C9"/>
    <w:rsid w:val="00272979"/>
    <w:rsid w:val="00272D32"/>
    <w:rsid w:val="00274019"/>
    <w:rsid w:val="00274C0A"/>
    <w:rsid w:val="002750BD"/>
    <w:rsid w:val="00275172"/>
    <w:rsid w:val="00275D12"/>
    <w:rsid w:val="00275E84"/>
    <w:rsid w:val="002760CB"/>
    <w:rsid w:val="0027692C"/>
    <w:rsid w:val="002769CD"/>
    <w:rsid w:val="00276EB7"/>
    <w:rsid w:val="00277C72"/>
    <w:rsid w:val="0028023A"/>
    <w:rsid w:val="00280602"/>
    <w:rsid w:val="002807B1"/>
    <w:rsid w:val="00280A0D"/>
    <w:rsid w:val="00281523"/>
    <w:rsid w:val="00281714"/>
    <w:rsid w:val="00281EEE"/>
    <w:rsid w:val="00281FD7"/>
    <w:rsid w:val="002827AC"/>
    <w:rsid w:val="00283053"/>
    <w:rsid w:val="002831AB"/>
    <w:rsid w:val="002834F0"/>
    <w:rsid w:val="00283A07"/>
    <w:rsid w:val="00283A3C"/>
    <w:rsid w:val="00283B54"/>
    <w:rsid w:val="00283D68"/>
    <w:rsid w:val="002844B3"/>
    <w:rsid w:val="00284E05"/>
    <w:rsid w:val="002851C5"/>
    <w:rsid w:val="002855CC"/>
    <w:rsid w:val="00285B68"/>
    <w:rsid w:val="002862E2"/>
    <w:rsid w:val="00286383"/>
    <w:rsid w:val="00286FB0"/>
    <w:rsid w:val="0028792A"/>
    <w:rsid w:val="0029022D"/>
    <w:rsid w:val="00290C0C"/>
    <w:rsid w:val="002915C1"/>
    <w:rsid w:val="002918C0"/>
    <w:rsid w:val="00292098"/>
    <w:rsid w:val="00292B1E"/>
    <w:rsid w:val="00293131"/>
    <w:rsid w:val="00293BA9"/>
    <w:rsid w:val="00293C0A"/>
    <w:rsid w:val="00293C29"/>
    <w:rsid w:val="00293F73"/>
    <w:rsid w:val="00295BEC"/>
    <w:rsid w:val="00297A62"/>
    <w:rsid w:val="002A0B86"/>
    <w:rsid w:val="002A17EA"/>
    <w:rsid w:val="002A1E6F"/>
    <w:rsid w:val="002A2088"/>
    <w:rsid w:val="002A267E"/>
    <w:rsid w:val="002A335D"/>
    <w:rsid w:val="002A34AD"/>
    <w:rsid w:val="002A3E81"/>
    <w:rsid w:val="002A4178"/>
    <w:rsid w:val="002A430E"/>
    <w:rsid w:val="002A45E8"/>
    <w:rsid w:val="002A4937"/>
    <w:rsid w:val="002A5D4B"/>
    <w:rsid w:val="002A6721"/>
    <w:rsid w:val="002A67AC"/>
    <w:rsid w:val="002A67D0"/>
    <w:rsid w:val="002A6815"/>
    <w:rsid w:val="002A6B45"/>
    <w:rsid w:val="002A6CF2"/>
    <w:rsid w:val="002A6DCC"/>
    <w:rsid w:val="002A7043"/>
    <w:rsid w:val="002A7144"/>
    <w:rsid w:val="002A793F"/>
    <w:rsid w:val="002A7DBA"/>
    <w:rsid w:val="002B2119"/>
    <w:rsid w:val="002B2125"/>
    <w:rsid w:val="002B253E"/>
    <w:rsid w:val="002B2739"/>
    <w:rsid w:val="002B2837"/>
    <w:rsid w:val="002B2AD3"/>
    <w:rsid w:val="002B2FB7"/>
    <w:rsid w:val="002B30CA"/>
    <w:rsid w:val="002B32B9"/>
    <w:rsid w:val="002B411F"/>
    <w:rsid w:val="002B45A8"/>
    <w:rsid w:val="002B51F1"/>
    <w:rsid w:val="002B5C5E"/>
    <w:rsid w:val="002B5DEF"/>
    <w:rsid w:val="002B5F80"/>
    <w:rsid w:val="002B60E0"/>
    <w:rsid w:val="002B74C7"/>
    <w:rsid w:val="002B78B6"/>
    <w:rsid w:val="002B7A33"/>
    <w:rsid w:val="002B7B6C"/>
    <w:rsid w:val="002B7D4B"/>
    <w:rsid w:val="002B7EE3"/>
    <w:rsid w:val="002C0002"/>
    <w:rsid w:val="002C0792"/>
    <w:rsid w:val="002C0A86"/>
    <w:rsid w:val="002C0B7F"/>
    <w:rsid w:val="002C0DAA"/>
    <w:rsid w:val="002C2178"/>
    <w:rsid w:val="002C24D5"/>
    <w:rsid w:val="002C2ED2"/>
    <w:rsid w:val="002C30F6"/>
    <w:rsid w:val="002C310A"/>
    <w:rsid w:val="002C3753"/>
    <w:rsid w:val="002C3D78"/>
    <w:rsid w:val="002C4864"/>
    <w:rsid w:val="002C4C89"/>
    <w:rsid w:val="002C4D54"/>
    <w:rsid w:val="002C4E3C"/>
    <w:rsid w:val="002C5538"/>
    <w:rsid w:val="002C599C"/>
    <w:rsid w:val="002C61D7"/>
    <w:rsid w:val="002C75B9"/>
    <w:rsid w:val="002C777E"/>
    <w:rsid w:val="002D0909"/>
    <w:rsid w:val="002D0B64"/>
    <w:rsid w:val="002D10EE"/>
    <w:rsid w:val="002D1445"/>
    <w:rsid w:val="002D1AAD"/>
    <w:rsid w:val="002D2745"/>
    <w:rsid w:val="002D2D0E"/>
    <w:rsid w:val="002D307F"/>
    <w:rsid w:val="002D3252"/>
    <w:rsid w:val="002D3737"/>
    <w:rsid w:val="002D3902"/>
    <w:rsid w:val="002D3A70"/>
    <w:rsid w:val="002D4177"/>
    <w:rsid w:val="002D4528"/>
    <w:rsid w:val="002D4657"/>
    <w:rsid w:val="002D4817"/>
    <w:rsid w:val="002D4FD0"/>
    <w:rsid w:val="002D54DD"/>
    <w:rsid w:val="002D5870"/>
    <w:rsid w:val="002D5EE3"/>
    <w:rsid w:val="002D5F64"/>
    <w:rsid w:val="002D64CB"/>
    <w:rsid w:val="002D6A12"/>
    <w:rsid w:val="002D6CED"/>
    <w:rsid w:val="002D70A0"/>
    <w:rsid w:val="002D719F"/>
    <w:rsid w:val="002D76B5"/>
    <w:rsid w:val="002D7A71"/>
    <w:rsid w:val="002E047A"/>
    <w:rsid w:val="002E15C6"/>
    <w:rsid w:val="002E1D02"/>
    <w:rsid w:val="002E214D"/>
    <w:rsid w:val="002E2582"/>
    <w:rsid w:val="002E27CD"/>
    <w:rsid w:val="002E29CD"/>
    <w:rsid w:val="002E34F3"/>
    <w:rsid w:val="002E3577"/>
    <w:rsid w:val="002E3B82"/>
    <w:rsid w:val="002E4E17"/>
    <w:rsid w:val="002E53B9"/>
    <w:rsid w:val="002E5DCA"/>
    <w:rsid w:val="002E6498"/>
    <w:rsid w:val="002E71F7"/>
    <w:rsid w:val="002E79A9"/>
    <w:rsid w:val="002E7B20"/>
    <w:rsid w:val="002F00D7"/>
    <w:rsid w:val="002F0AAE"/>
    <w:rsid w:val="002F0CBD"/>
    <w:rsid w:val="002F1CC5"/>
    <w:rsid w:val="002F1D08"/>
    <w:rsid w:val="002F22B8"/>
    <w:rsid w:val="002F2BE3"/>
    <w:rsid w:val="002F2CF3"/>
    <w:rsid w:val="002F30C2"/>
    <w:rsid w:val="002F3657"/>
    <w:rsid w:val="002F3905"/>
    <w:rsid w:val="002F3EB0"/>
    <w:rsid w:val="002F46B6"/>
    <w:rsid w:val="002F47A7"/>
    <w:rsid w:val="002F5535"/>
    <w:rsid w:val="002F55EB"/>
    <w:rsid w:val="002F57CB"/>
    <w:rsid w:val="002F5A69"/>
    <w:rsid w:val="002F5AE6"/>
    <w:rsid w:val="002F5E0C"/>
    <w:rsid w:val="002F6ADB"/>
    <w:rsid w:val="002F6F06"/>
    <w:rsid w:val="002F76B5"/>
    <w:rsid w:val="002F7892"/>
    <w:rsid w:val="00300063"/>
    <w:rsid w:val="003008A4"/>
    <w:rsid w:val="00300F77"/>
    <w:rsid w:val="00301FA5"/>
    <w:rsid w:val="003020B0"/>
    <w:rsid w:val="00302CB6"/>
    <w:rsid w:val="003036B2"/>
    <w:rsid w:val="00303A64"/>
    <w:rsid w:val="00303B3C"/>
    <w:rsid w:val="00303DFF"/>
    <w:rsid w:val="00303E63"/>
    <w:rsid w:val="003044DC"/>
    <w:rsid w:val="003048A5"/>
    <w:rsid w:val="00304A18"/>
    <w:rsid w:val="00304F6A"/>
    <w:rsid w:val="00305329"/>
    <w:rsid w:val="00305684"/>
    <w:rsid w:val="00305F76"/>
    <w:rsid w:val="003061B1"/>
    <w:rsid w:val="003064A7"/>
    <w:rsid w:val="00306AFC"/>
    <w:rsid w:val="00307BE5"/>
    <w:rsid w:val="00307EFE"/>
    <w:rsid w:val="003100FA"/>
    <w:rsid w:val="0031091E"/>
    <w:rsid w:val="00310D31"/>
    <w:rsid w:val="003115B5"/>
    <w:rsid w:val="00311D1B"/>
    <w:rsid w:val="003137A3"/>
    <w:rsid w:val="003138D6"/>
    <w:rsid w:val="003139D8"/>
    <w:rsid w:val="00313AC4"/>
    <w:rsid w:val="00313F6D"/>
    <w:rsid w:val="00314581"/>
    <w:rsid w:val="003146D1"/>
    <w:rsid w:val="00314D78"/>
    <w:rsid w:val="00315C32"/>
    <w:rsid w:val="003164B7"/>
    <w:rsid w:val="00316C58"/>
    <w:rsid w:val="00316E99"/>
    <w:rsid w:val="00317144"/>
    <w:rsid w:val="003174ED"/>
    <w:rsid w:val="0031756B"/>
    <w:rsid w:val="003178C6"/>
    <w:rsid w:val="00317F33"/>
    <w:rsid w:val="003204CB"/>
    <w:rsid w:val="00322345"/>
    <w:rsid w:val="00322411"/>
    <w:rsid w:val="00322973"/>
    <w:rsid w:val="003237FC"/>
    <w:rsid w:val="00324273"/>
    <w:rsid w:val="003247CC"/>
    <w:rsid w:val="0032542A"/>
    <w:rsid w:val="00325638"/>
    <w:rsid w:val="00325D37"/>
    <w:rsid w:val="00326475"/>
    <w:rsid w:val="00326E72"/>
    <w:rsid w:val="003270AD"/>
    <w:rsid w:val="0032793E"/>
    <w:rsid w:val="00327A7D"/>
    <w:rsid w:val="003309DE"/>
    <w:rsid w:val="003309E9"/>
    <w:rsid w:val="00330A33"/>
    <w:rsid w:val="00330A36"/>
    <w:rsid w:val="00330DB3"/>
    <w:rsid w:val="003314E1"/>
    <w:rsid w:val="00331A16"/>
    <w:rsid w:val="00331CDE"/>
    <w:rsid w:val="003324F8"/>
    <w:rsid w:val="0033362D"/>
    <w:rsid w:val="00333717"/>
    <w:rsid w:val="00333E52"/>
    <w:rsid w:val="0033406B"/>
    <w:rsid w:val="0033424B"/>
    <w:rsid w:val="003349A6"/>
    <w:rsid w:val="003353D9"/>
    <w:rsid w:val="003353E5"/>
    <w:rsid w:val="0033571C"/>
    <w:rsid w:val="00335AE1"/>
    <w:rsid w:val="00335BBE"/>
    <w:rsid w:val="003369BC"/>
    <w:rsid w:val="00336A07"/>
    <w:rsid w:val="00336A86"/>
    <w:rsid w:val="003370AD"/>
    <w:rsid w:val="00337257"/>
    <w:rsid w:val="00337502"/>
    <w:rsid w:val="003377BF"/>
    <w:rsid w:val="00337ADD"/>
    <w:rsid w:val="00337CA5"/>
    <w:rsid w:val="00337D5B"/>
    <w:rsid w:val="00337F7B"/>
    <w:rsid w:val="00340195"/>
    <w:rsid w:val="003402CA"/>
    <w:rsid w:val="0034240A"/>
    <w:rsid w:val="00342492"/>
    <w:rsid w:val="00342D85"/>
    <w:rsid w:val="00343B73"/>
    <w:rsid w:val="00343F48"/>
    <w:rsid w:val="003440B8"/>
    <w:rsid w:val="00344A3A"/>
    <w:rsid w:val="0034500A"/>
    <w:rsid w:val="00345241"/>
    <w:rsid w:val="00345263"/>
    <w:rsid w:val="003452B9"/>
    <w:rsid w:val="0034548A"/>
    <w:rsid w:val="003454DF"/>
    <w:rsid w:val="00345874"/>
    <w:rsid w:val="00345C24"/>
    <w:rsid w:val="00346D92"/>
    <w:rsid w:val="0034706E"/>
    <w:rsid w:val="0034743C"/>
    <w:rsid w:val="0034754A"/>
    <w:rsid w:val="00347D42"/>
    <w:rsid w:val="003501EC"/>
    <w:rsid w:val="003504D2"/>
    <w:rsid w:val="00350815"/>
    <w:rsid w:val="003513CA"/>
    <w:rsid w:val="003514DA"/>
    <w:rsid w:val="003518C7"/>
    <w:rsid w:val="003519FA"/>
    <w:rsid w:val="003520E5"/>
    <w:rsid w:val="00352FB5"/>
    <w:rsid w:val="00353678"/>
    <w:rsid w:val="00353A41"/>
    <w:rsid w:val="00353B45"/>
    <w:rsid w:val="003540E3"/>
    <w:rsid w:val="0035469F"/>
    <w:rsid w:val="00354E8C"/>
    <w:rsid w:val="00354EC0"/>
    <w:rsid w:val="00355020"/>
    <w:rsid w:val="00355179"/>
    <w:rsid w:val="00355682"/>
    <w:rsid w:val="00356278"/>
    <w:rsid w:val="00356289"/>
    <w:rsid w:val="00356A11"/>
    <w:rsid w:val="00356D66"/>
    <w:rsid w:val="003573E8"/>
    <w:rsid w:val="00357823"/>
    <w:rsid w:val="00360F9D"/>
    <w:rsid w:val="00361361"/>
    <w:rsid w:val="00361859"/>
    <w:rsid w:val="00361FF6"/>
    <w:rsid w:val="00362844"/>
    <w:rsid w:val="00362885"/>
    <w:rsid w:val="00363064"/>
    <w:rsid w:val="003632E4"/>
    <w:rsid w:val="00363435"/>
    <w:rsid w:val="00363F64"/>
    <w:rsid w:val="00364282"/>
    <w:rsid w:val="0036553E"/>
    <w:rsid w:val="0036694E"/>
    <w:rsid w:val="00367820"/>
    <w:rsid w:val="003679A2"/>
    <w:rsid w:val="0037011E"/>
    <w:rsid w:val="00370826"/>
    <w:rsid w:val="0037082D"/>
    <w:rsid w:val="003709C2"/>
    <w:rsid w:val="00370E7B"/>
    <w:rsid w:val="0037175A"/>
    <w:rsid w:val="00371C00"/>
    <w:rsid w:val="00371C83"/>
    <w:rsid w:val="00371EC3"/>
    <w:rsid w:val="003730A3"/>
    <w:rsid w:val="00373384"/>
    <w:rsid w:val="0037412C"/>
    <w:rsid w:val="00374650"/>
    <w:rsid w:val="0037492C"/>
    <w:rsid w:val="00374A2A"/>
    <w:rsid w:val="00374B14"/>
    <w:rsid w:val="00374FDD"/>
    <w:rsid w:val="00374FF4"/>
    <w:rsid w:val="00375037"/>
    <w:rsid w:val="00375081"/>
    <w:rsid w:val="0037515C"/>
    <w:rsid w:val="0037562D"/>
    <w:rsid w:val="00375BEB"/>
    <w:rsid w:val="00375E8B"/>
    <w:rsid w:val="00375EA4"/>
    <w:rsid w:val="00375F90"/>
    <w:rsid w:val="00376827"/>
    <w:rsid w:val="0037694A"/>
    <w:rsid w:val="00376C3F"/>
    <w:rsid w:val="00377292"/>
    <w:rsid w:val="0037772C"/>
    <w:rsid w:val="003778C0"/>
    <w:rsid w:val="00377F02"/>
    <w:rsid w:val="00380416"/>
    <w:rsid w:val="00380B06"/>
    <w:rsid w:val="00381862"/>
    <w:rsid w:val="0038212B"/>
    <w:rsid w:val="00382316"/>
    <w:rsid w:val="00384358"/>
    <w:rsid w:val="00384562"/>
    <w:rsid w:val="0038514C"/>
    <w:rsid w:val="00385A5C"/>
    <w:rsid w:val="00385FEF"/>
    <w:rsid w:val="0038612D"/>
    <w:rsid w:val="0038628C"/>
    <w:rsid w:val="00386521"/>
    <w:rsid w:val="00386AF5"/>
    <w:rsid w:val="00387909"/>
    <w:rsid w:val="00387C82"/>
    <w:rsid w:val="003901BC"/>
    <w:rsid w:val="003905DE"/>
    <w:rsid w:val="00390652"/>
    <w:rsid w:val="00391068"/>
    <w:rsid w:val="003913F3"/>
    <w:rsid w:val="003917F7"/>
    <w:rsid w:val="0039327B"/>
    <w:rsid w:val="00393FE7"/>
    <w:rsid w:val="00394089"/>
    <w:rsid w:val="0039422C"/>
    <w:rsid w:val="00394455"/>
    <w:rsid w:val="003944E4"/>
    <w:rsid w:val="0039509E"/>
    <w:rsid w:val="0039597B"/>
    <w:rsid w:val="00395C9F"/>
    <w:rsid w:val="00395D88"/>
    <w:rsid w:val="00395E13"/>
    <w:rsid w:val="003960F6"/>
    <w:rsid w:val="003965B4"/>
    <w:rsid w:val="0039669F"/>
    <w:rsid w:val="00396713"/>
    <w:rsid w:val="003969EC"/>
    <w:rsid w:val="00396ECC"/>
    <w:rsid w:val="003A0732"/>
    <w:rsid w:val="003A073B"/>
    <w:rsid w:val="003A078B"/>
    <w:rsid w:val="003A0A61"/>
    <w:rsid w:val="003A1308"/>
    <w:rsid w:val="003A1A62"/>
    <w:rsid w:val="003A1CBF"/>
    <w:rsid w:val="003A1EF3"/>
    <w:rsid w:val="003A3BEC"/>
    <w:rsid w:val="003A4769"/>
    <w:rsid w:val="003A58C1"/>
    <w:rsid w:val="003A58D8"/>
    <w:rsid w:val="003A5A56"/>
    <w:rsid w:val="003A62BD"/>
    <w:rsid w:val="003A68E8"/>
    <w:rsid w:val="003A6EED"/>
    <w:rsid w:val="003A718F"/>
    <w:rsid w:val="003A78E0"/>
    <w:rsid w:val="003A7DA2"/>
    <w:rsid w:val="003B0065"/>
    <w:rsid w:val="003B07A3"/>
    <w:rsid w:val="003B0B54"/>
    <w:rsid w:val="003B1052"/>
    <w:rsid w:val="003B1342"/>
    <w:rsid w:val="003B1355"/>
    <w:rsid w:val="003B14CB"/>
    <w:rsid w:val="003B1FF3"/>
    <w:rsid w:val="003B259C"/>
    <w:rsid w:val="003B2A75"/>
    <w:rsid w:val="003B3346"/>
    <w:rsid w:val="003B42AF"/>
    <w:rsid w:val="003B4742"/>
    <w:rsid w:val="003B49CA"/>
    <w:rsid w:val="003B4B28"/>
    <w:rsid w:val="003B5BD0"/>
    <w:rsid w:val="003B6CCD"/>
    <w:rsid w:val="003B6DC4"/>
    <w:rsid w:val="003B7C6F"/>
    <w:rsid w:val="003C091E"/>
    <w:rsid w:val="003C0D70"/>
    <w:rsid w:val="003C13C8"/>
    <w:rsid w:val="003C213A"/>
    <w:rsid w:val="003C2864"/>
    <w:rsid w:val="003C34AD"/>
    <w:rsid w:val="003C39ED"/>
    <w:rsid w:val="003C3F03"/>
    <w:rsid w:val="003C4307"/>
    <w:rsid w:val="003C45AC"/>
    <w:rsid w:val="003C46C7"/>
    <w:rsid w:val="003C516F"/>
    <w:rsid w:val="003C5870"/>
    <w:rsid w:val="003C59D5"/>
    <w:rsid w:val="003C5F5C"/>
    <w:rsid w:val="003C5F63"/>
    <w:rsid w:val="003C60FB"/>
    <w:rsid w:val="003C64CD"/>
    <w:rsid w:val="003C691D"/>
    <w:rsid w:val="003C6CAD"/>
    <w:rsid w:val="003C6E08"/>
    <w:rsid w:val="003C6E89"/>
    <w:rsid w:val="003C79AE"/>
    <w:rsid w:val="003C79EE"/>
    <w:rsid w:val="003C7DB1"/>
    <w:rsid w:val="003D08C6"/>
    <w:rsid w:val="003D0992"/>
    <w:rsid w:val="003D1426"/>
    <w:rsid w:val="003D1EE1"/>
    <w:rsid w:val="003D201B"/>
    <w:rsid w:val="003D220F"/>
    <w:rsid w:val="003D2C4A"/>
    <w:rsid w:val="003D311F"/>
    <w:rsid w:val="003D3498"/>
    <w:rsid w:val="003D3877"/>
    <w:rsid w:val="003D3B48"/>
    <w:rsid w:val="003D3BC3"/>
    <w:rsid w:val="003D4C05"/>
    <w:rsid w:val="003D543D"/>
    <w:rsid w:val="003D5AC0"/>
    <w:rsid w:val="003D5FE0"/>
    <w:rsid w:val="003D6405"/>
    <w:rsid w:val="003D6D83"/>
    <w:rsid w:val="003D6E91"/>
    <w:rsid w:val="003D75F9"/>
    <w:rsid w:val="003D76FA"/>
    <w:rsid w:val="003D7BB0"/>
    <w:rsid w:val="003E086B"/>
    <w:rsid w:val="003E0E60"/>
    <w:rsid w:val="003E1637"/>
    <w:rsid w:val="003E1860"/>
    <w:rsid w:val="003E1D94"/>
    <w:rsid w:val="003E2433"/>
    <w:rsid w:val="003E3508"/>
    <w:rsid w:val="003E36D0"/>
    <w:rsid w:val="003E3E55"/>
    <w:rsid w:val="003E47E3"/>
    <w:rsid w:val="003E4D67"/>
    <w:rsid w:val="003E4E79"/>
    <w:rsid w:val="003E52A2"/>
    <w:rsid w:val="003E5504"/>
    <w:rsid w:val="003E5E5F"/>
    <w:rsid w:val="003E62B5"/>
    <w:rsid w:val="003E65EC"/>
    <w:rsid w:val="003E68AB"/>
    <w:rsid w:val="003E6D21"/>
    <w:rsid w:val="003E6ECC"/>
    <w:rsid w:val="003E7B74"/>
    <w:rsid w:val="003E7CF2"/>
    <w:rsid w:val="003E7E85"/>
    <w:rsid w:val="003F05E4"/>
    <w:rsid w:val="003F07F4"/>
    <w:rsid w:val="003F0CE2"/>
    <w:rsid w:val="003F1F14"/>
    <w:rsid w:val="003F286A"/>
    <w:rsid w:val="003F2C35"/>
    <w:rsid w:val="003F2E9D"/>
    <w:rsid w:val="003F408C"/>
    <w:rsid w:val="003F4832"/>
    <w:rsid w:val="003F499E"/>
    <w:rsid w:val="003F4C78"/>
    <w:rsid w:val="003F50E6"/>
    <w:rsid w:val="003F5AFC"/>
    <w:rsid w:val="003F6CE8"/>
    <w:rsid w:val="004013D6"/>
    <w:rsid w:val="00403062"/>
    <w:rsid w:val="00403AD6"/>
    <w:rsid w:val="00403B72"/>
    <w:rsid w:val="004044BD"/>
    <w:rsid w:val="004046D4"/>
    <w:rsid w:val="00404B7C"/>
    <w:rsid w:val="00404FC0"/>
    <w:rsid w:val="0040515D"/>
    <w:rsid w:val="00405255"/>
    <w:rsid w:val="00405720"/>
    <w:rsid w:val="0040585B"/>
    <w:rsid w:val="00406B30"/>
    <w:rsid w:val="00406C72"/>
    <w:rsid w:val="00406EB2"/>
    <w:rsid w:val="00407016"/>
    <w:rsid w:val="0040749E"/>
    <w:rsid w:val="004075AD"/>
    <w:rsid w:val="00407B22"/>
    <w:rsid w:val="00410C75"/>
    <w:rsid w:val="00410EEA"/>
    <w:rsid w:val="00411F05"/>
    <w:rsid w:val="00412138"/>
    <w:rsid w:val="00412174"/>
    <w:rsid w:val="004121FE"/>
    <w:rsid w:val="0041226E"/>
    <w:rsid w:val="00412279"/>
    <w:rsid w:val="00412327"/>
    <w:rsid w:val="004125F9"/>
    <w:rsid w:val="00412728"/>
    <w:rsid w:val="00412AD9"/>
    <w:rsid w:val="00412B5F"/>
    <w:rsid w:val="00412CB4"/>
    <w:rsid w:val="00413886"/>
    <w:rsid w:val="00413987"/>
    <w:rsid w:val="00414396"/>
    <w:rsid w:val="00414641"/>
    <w:rsid w:val="00414665"/>
    <w:rsid w:val="0041493C"/>
    <w:rsid w:val="00414CF1"/>
    <w:rsid w:val="00414F0C"/>
    <w:rsid w:val="004159A1"/>
    <w:rsid w:val="0041635B"/>
    <w:rsid w:val="0041665C"/>
    <w:rsid w:val="00416B16"/>
    <w:rsid w:val="0041716C"/>
    <w:rsid w:val="00417934"/>
    <w:rsid w:val="00417A3D"/>
    <w:rsid w:val="00417AFB"/>
    <w:rsid w:val="00417B92"/>
    <w:rsid w:val="004200CC"/>
    <w:rsid w:val="00420875"/>
    <w:rsid w:val="00420E13"/>
    <w:rsid w:val="00421175"/>
    <w:rsid w:val="00421A30"/>
    <w:rsid w:val="00421E4F"/>
    <w:rsid w:val="00422006"/>
    <w:rsid w:val="0042231E"/>
    <w:rsid w:val="00422B2A"/>
    <w:rsid w:val="00422E38"/>
    <w:rsid w:val="0042307F"/>
    <w:rsid w:val="0042321F"/>
    <w:rsid w:val="0042377B"/>
    <w:rsid w:val="00424503"/>
    <w:rsid w:val="0042464D"/>
    <w:rsid w:val="004246FA"/>
    <w:rsid w:val="00424725"/>
    <w:rsid w:val="00424937"/>
    <w:rsid w:val="00424CDB"/>
    <w:rsid w:val="0042535A"/>
    <w:rsid w:val="00425368"/>
    <w:rsid w:val="00425B2A"/>
    <w:rsid w:val="00426116"/>
    <w:rsid w:val="00426303"/>
    <w:rsid w:val="004269A4"/>
    <w:rsid w:val="00426F72"/>
    <w:rsid w:val="004270F4"/>
    <w:rsid w:val="00427359"/>
    <w:rsid w:val="004276B1"/>
    <w:rsid w:val="0043008D"/>
    <w:rsid w:val="00430FFB"/>
    <w:rsid w:val="0043126C"/>
    <w:rsid w:val="004312AC"/>
    <w:rsid w:val="00431510"/>
    <w:rsid w:val="004316AA"/>
    <w:rsid w:val="0043285C"/>
    <w:rsid w:val="00432E28"/>
    <w:rsid w:val="004339C1"/>
    <w:rsid w:val="00433E21"/>
    <w:rsid w:val="004348F6"/>
    <w:rsid w:val="0043499C"/>
    <w:rsid w:val="00434F5A"/>
    <w:rsid w:val="00435564"/>
    <w:rsid w:val="00435766"/>
    <w:rsid w:val="004359B4"/>
    <w:rsid w:val="00435F45"/>
    <w:rsid w:val="00436381"/>
    <w:rsid w:val="00436464"/>
    <w:rsid w:val="0043668A"/>
    <w:rsid w:val="00436EFE"/>
    <w:rsid w:val="0043721C"/>
    <w:rsid w:val="004373AE"/>
    <w:rsid w:val="004375A4"/>
    <w:rsid w:val="00437B93"/>
    <w:rsid w:val="00440984"/>
    <w:rsid w:val="00440C71"/>
    <w:rsid w:val="004414DD"/>
    <w:rsid w:val="0044152C"/>
    <w:rsid w:val="0044152F"/>
    <w:rsid w:val="0044204C"/>
    <w:rsid w:val="004420C7"/>
    <w:rsid w:val="00442421"/>
    <w:rsid w:val="00442EED"/>
    <w:rsid w:val="0044311A"/>
    <w:rsid w:val="00443C49"/>
    <w:rsid w:val="00443F2A"/>
    <w:rsid w:val="00443F7A"/>
    <w:rsid w:val="00444031"/>
    <w:rsid w:val="00444126"/>
    <w:rsid w:val="0044424B"/>
    <w:rsid w:val="00444F30"/>
    <w:rsid w:val="004455D7"/>
    <w:rsid w:val="00445A9D"/>
    <w:rsid w:val="00445AF7"/>
    <w:rsid w:val="00445C58"/>
    <w:rsid w:val="00445E0C"/>
    <w:rsid w:val="004461FB"/>
    <w:rsid w:val="00446B19"/>
    <w:rsid w:val="00446ECD"/>
    <w:rsid w:val="00447852"/>
    <w:rsid w:val="00447885"/>
    <w:rsid w:val="00447E35"/>
    <w:rsid w:val="00450056"/>
    <w:rsid w:val="00450508"/>
    <w:rsid w:val="004505D5"/>
    <w:rsid w:val="00450725"/>
    <w:rsid w:val="0045074F"/>
    <w:rsid w:val="00450EE3"/>
    <w:rsid w:val="0045146D"/>
    <w:rsid w:val="00452056"/>
    <w:rsid w:val="00452323"/>
    <w:rsid w:val="0045249B"/>
    <w:rsid w:val="00452976"/>
    <w:rsid w:val="00452FED"/>
    <w:rsid w:val="00453328"/>
    <w:rsid w:val="004535E7"/>
    <w:rsid w:val="00453A0C"/>
    <w:rsid w:val="00453CD1"/>
    <w:rsid w:val="004544AC"/>
    <w:rsid w:val="0045492D"/>
    <w:rsid w:val="00455451"/>
    <w:rsid w:val="00455C59"/>
    <w:rsid w:val="00455ED4"/>
    <w:rsid w:val="00455FF2"/>
    <w:rsid w:val="00456168"/>
    <w:rsid w:val="00456385"/>
    <w:rsid w:val="0045694C"/>
    <w:rsid w:val="00456C5B"/>
    <w:rsid w:val="00457410"/>
    <w:rsid w:val="00457435"/>
    <w:rsid w:val="004576D1"/>
    <w:rsid w:val="00457966"/>
    <w:rsid w:val="00457D56"/>
    <w:rsid w:val="00461A31"/>
    <w:rsid w:val="0046233A"/>
    <w:rsid w:val="004624B0"/>
    <w:rsid w:val="00462E5B"/>
    <w:rsid w:val="004632B8"/>
    <w:rsid w:val="00463364"/>
    <w:rsid w:val="00463984"/>
    <w:rsid w:val="00463E73"/>
    <w:rsid w:val="00464A2A"/>
    <w:rsid w:val="00465023"/>
    <w:rsid w:val="0046532A"/>
    <w:rsid w:val="00465D26"/>
    <w:rsid w:val="00465FDD"/>
    <w:rsid w:val="0046628D"/>
    <w:rsid w:val="00466402"/>
    <w:rsid w:val="004666C0"/>
    <w:rsid w:val="004669FA"/>
    <w:rsid w:val="00466BC6"/>
    <w:rsid w:val="00466BCD"/>
    <w:rsid w:val="00466D83"/>
    <w:rsid w:val="00466E34"/>
    <w:rsid w:val="00467148"/>
    <w:rsid w:val="00467159"/>
    <w:rsid w:val="00467EEF"/>
    <w:rsid w:val="00470B9E"/>
    <w:rsid w:val="004712B4"/>
    <w:rsid w:val="00471E34"/>
    <w:rsid w:val="00472A39"/>
    <w:rsid w:val="00473500"/>
    <w:rsid w:val="0047364E"/>
    <w:rsid w:val="00473C49"/>
    <w:rsid w:val="00473EA5"/>
    <w:rsid w:val="004742DD"/>
    <w:rsid w:val="00474B3E"/>
    <w:rsid w:val="00475EC8"/>
    <w:rsid w:val="00475FFC"/>
    <w:rsid w:val="00476285"/>
    <w:rsid w:val="00476364"/>
    <w:rsid w:val="00476475"/>
    <w:rsid w:val="0047668B"/>
    <w:rsid w:val="00476B27"/>
    <w:rsid w:val="00476EFE"/>
    <w:rsid w:val="004772A8"/>
    <w:rsid w:val="00477617"/>
    <w:rsid w:val="004777E3"/>
    <w:rsid w:val="00477BE0"/>
    <w:rsid w:val="0048029E"/>
    <w:rsid w:val="0048079B"/>
    <w:rsid w:val="00481184"/>
    <w:rsid w:val="00481BFF"/>
    <w:rsid w:val="00482310"/>
    <w:rsid w:val="004828A7"/>
    <w:rsid w:val="00483446"/>
    <w:rsid w:val="004840ED"/>
    <w:rsid w:val="00484412"/>
    <w:rsid w:val="004849F4"/>
    <w:rsid w:val="00484B6D"/>
    <w:rsid w:val="0048559C"/>
    <w:rsid w:val="0048564E"/>
    <w:rsid w:val="00485670"/>
    <w:rsid w:val="00485F4E"/>
    <w:rsid w:val="004860B3"/>
    <w:rsid w:val="00486BD5"/>
    <w:rsid w:val="0049003B"/>
    <w:rsid w:val="00492359"/>
    <w:rsid w:val="004925BE"/>
    <w:rsid w:val="00492705"/>
    <w:rsid w:val="00492ABB"/>
    <w:rsid w:val="004934A9"/>
    <w:rsid w:val="004943C9"/>
    <w:rsid w:val="00494459"/>
    <w:rsid w:val="00494647"/>
    <w:rsid w:val="0049595E"/>
    <w:rsid w:val="00495F65"/>
    <w:rsid w:val="00496C79"/>
    <w:rsid w:val="00497521"/>
    <w:rsid w:val="0049774F"/>
    <w:rsid w:val="00497AFE"/>
    <w:rsid w:val="00497D1F"/>
    <w:rsid w:val="004A0317"/>
    <w:rsid w:val="004A0424"/>
    <w:rsid w:val="004A046C"/>
    <w:rsid w:val="004A064F"/>
    <w:rsid w:val="004A0D03"/>
    <w:rsid w:val="004A1215"/>
    <w:rsid w:val="004A1460"/>
    <w:rsid w:val="004A1A3F"/>
    <w:rsid w:val="004A1A48"/>
    <w:rsid w:val="004A2A88"/>
    <w:rsid w:val="004A2D3E"/>
    <w:rsid w:val="004A2F59"/>
    <w:rsid w:val="004A37E5"/>
    <w:rsid w:val="004A3A21"/>
    <w:rsid w:val="004A3B40"/>
    <w:rsid w:val="004A3D95"/>
    <w:rsid w:val="004A5B00"/>
    <w:rsid w:val="004A5B89"/>
    <w:rsid w:val="004A5C5A"/>
    <w:rsid w:val="004A70E4"/>
    <w:rsid w:val="004A7434"/>
    <w:rsid w:val="004A74F0"/>
    <w:rsid w:val="004A7C48"/>
    <w:rsid w:val="004B2AA0"/>
    <w:rsid w:val="004B2B50"/>
    <w:rsid w:val="004B2F03"/>
    <w:rsid w:val="004B2FB2"/>
    <w:rsid w:val="004B3023"/>
    <w:rsid w:val="004B3531"/>
    <w:rsid w:val="004B367A"/>
    <w:rsid w:val="004B3942"/>
    <w:rsid w:val="004B3B47"/>
    <w:rsid w:val="004B3E6C"/>
    <w:rsid w:val="004B4382"/>
    <w:rsid w:val="004B43B1"/>
    <w:rsid w:val="004B43E9"/>
    <w:rsid w:val="004B49BA"/>
    <w:rsid w:val="004B4C6A"/>
    <w:rsid w:val="004B4F9F"/>
    <w:rsid w:val="004B54F8"/>
    <w:rsid w:val="004B6110"/>
    <w:rsid w:val="004B6854"/>
    <w:rsid w:val="004B68C9"/>
    <w:rsid w:val="004B6C12"/>
    <w:rsid w:val="004B75E2"/>
    <w:rsid w:val="004B76E1"/>
    <w:rsid w:val="004B7AA5"/>
    <w:rsid w:val="004C0147"/>
    <w:rsid w:val="004C092B"/>
    <w:rsid w:val="004C0970"/>
    <w:rsid w:val="004C0B36"/>
    <w:rsid w:val="004C0F53"/>
    <w:rsid w:val="004C17C1"/>
    <w:rsid w:val="004C1D99"/>
    <w:rsid w:val="004C1E47"/>
    <w:rsid w:val="004C368B"/>
    <w:rsid w:val="004C3A63"/>
    <w:rsid w:val="004C3AB8"/>
    <w:rsid w:val="004C44D6"/>
    <w:rsid w:val="004C4ABA"/>
    <w:rsid w:val="004C4D10"/>
    <w:rsid w:val="004C6086"/>
    <w:rsid w:val="004C66C6"/>
    <w:rsid w:val="004C6E61"/>
    <w:rsid w:val="004C7322"/>
    <w:rsid w:val="004C7C52"/>
    <w:rsid w:val="004D10AD"/>
    <w:rsid w:val="004D16F1"/>
    <w:rsid w:val="004D1EA3"/>
    <w:rsid w:val="004D200A"/>
    <w:rsid w:val="004D2077"/>
    <w:rsid w:val="004D23BA"/>
    <w:rsid w:val="004D2A76"/>
    <w:rsid w:val="004D3FE2"/>
    <w:rsid w:val="004D4213"/>
    <w:rsid w:val="004D44C5"/>
    <w:rsid w:val="004D4C83"/>
    <w:rsid w:val="004D4FDC"/>
    <w:rsid w:val="004D563F"/>
    <w:rsid w:val="004D5989"/>
    <w:rsid w:val="004D5D23"/>
    <w:rsid w:val="004D5E39"/>
    <w:rsid w:val="004D5F3B"/>
    <w:rsid w:val="004D6F1A"/>
    <w:rsid w:val="004D78C8"/>
    <w:rsid w:val="004E027E"/>
    <w:rsid w:val="004E0AD1"/>
    <w:rsid w:val="004E1127"/>
    <w:rsid w:val="004E120B"/>
    <w:rsid w:val="004E123B"/>
    <w:rsid w:val="004E1567"/>
    <w:rsid w:val="004E1BFD"/>
    <w:rsid w:val="004E2ED1"/>
    <w:rsid w:val="004E3374"/>
    <w:rsid w:val="004E34B9"/>
    <w:rsid w:val="004E3740"/>
    <w:rsid w:val="004E3AA2"/>
    <w:rsid w:val="004E3AC1"/>
    <w:rsid w:val="004E410C"/>
    <w:rsid w:val="004E4461"/>
    <w:rsid w:val="004E4D09"/>
    <w:rsid w:val="004E4F86"/>
    <w:rsid w:val="004E575B"/>
    <w:rsid w:val="004E5816"/>
    <w:rsid w:val="004E5A9D"/>
    <w:rsid w:val="004E5D53"/>
    <w:rsid w:val="004E5E5B"/>
    <w:rsid w:val="004E6D79"/>
    <w:rsid w:val="004E6DE2"/>
    <w:rsid w:val="004E7246"/>
    <w:rsid w:val="004E7DAE"/>
    <w:rsid w:val="004E7DD4"/>
    <w:rsid w:val="004E7EDB"/>
    <w:rsid w:val="004F05AB"/>
    <w:rsid w:val="004F05D4"/>
    <w:rsid w:val="004F077C"/>
    <w:rsid w:val="004F08AF"/>
    <w:rsid w:val="004F09DB"/>
    <w:rsid w:val="004F17D3"/>
    <w:rsid w:val="004F20A8"/>
    <w:rsid w:val="004F2237"/>
    <w:rsid w:val="004F2425"/>
    <w:rsid w:val="004F25F8"/>
    <w:rsid w:val="004F2760"/>
    <w:rsid w:val="004F2D5B"/>
    <w:rsid w:val="004F3347"/>
    <w:rsid w:val="004F3AA9"/>
    <w:rsid w:val="004F4105"/>
    <w:rsid w:val="004F4626"/>
    <w:rsid w:val="004F49CC"/>
    <w:rsid w:val="004F4CA8"/>
    <w:rsid w:val="004F4D7E"/>
    <w:rsid w:val="004F50B7"/>
    <w:rsid w:val="004F5B8F"/>
    <w:rsid w:val="004F5F65"/>
    <w:rsid w:val="004F64C8"/>
    <w:rsid w:val="004F6897"/>
    <w:rsid w:val="004F75B3"/>
    <w:rsid w:val="004F76F3"/>
    <w:rsid w:val="004F7B48"/>
    <w:rsid w:val="004F7FBD"/>
    <w:rsid w:val="00500059"/>
    <w:rsid w:val="0050048D"/>
    <w:rsid w:val="00500D33"/>
    <w:rsid w:val="00500E64"/>
    <w:rsid w:val="0050107D"/>
    <w:rsid w:val="0050189A"/>
    <w:rsid w:val="00502246"/>
    <w:rsid w:val="005024F4"/>
    <w:rsid w:val="00502B3E"/>
    <w:rsid w:val="00503260"/>
    <w:rsid w:val="00503D2D"/>
    <w:rsid w:val="005042EC"/>
    <w:rsid w:val="00504359"/>
    <w:rsid w:val="00504A17"/>
    <w:rsid w:val="00504DF8"/>
    <w:rsid w:val="005054F7"/>
    <w:rsid w:val="0050555E"/>
    <w:rsid w:val="00505664"/>
    <w:rsid w:val="00505F95"/>
    <w:rsid w:val="00505FC7"/>
    <w:rsid w:val="00506AED"/>
    <w:rsid w:val="0050744B"/>
    <w:rsid w:val="00507B01"/>
    <w:rsid w:val="00507D3E"/>
    <w:rsid w:val="00510200"/>
    <w:rsid w:val="00510546"/>
    <w:rsid w:val="00510B50"/>
    <w:rsid w:val="00510B63"/>
    <w:rsid w:val="005115E2"/>
    <w:rsid w:val="00511679"/>
    <w:rsid w:val="00511946"/>
    <w:rsid w:val="00511FA5"/>
    <w:rsid w:val="00512044"/>
    <w:rsid w:val="0051275B"/>
    <w:rsid w:val="00512823"/>
    <w:rsid w:val="00512B81"/>
    <w:rsid w:val="0051422C"/>
    <w:rsid w:val="00514A18"/>
    <w:rsid w:val="005152B5"/>
    <w:rsid w:val="005155F6"/>
    <w:rsid w:val="00515C76"/>
    <w:rsid w:val="0051604B"/>
    <w:rsid w:val="0051624E"/>
    <w:rsid w:val="00516646"/>
    <w:rsid w:val="00516768"/>
    <w:rsid w:val="005167BD"/>
    <w:rsid w:val="00516906"/>
    <w:rsid w:val="00516FD2"/>
    <w:rsid w:val="0051704E"/>
    <w:rsid w:val="00517490"/>
    <w:rsid w:val="00517D99"/>
    <w:rsid w:val="0052004F"/>
    <w:rsid w:val="005209B3"/>
    <w:rsid w:val="00521217"/>
    <w:rsid w:val="005214B6"/>
    <w:rsid w:val="0052186D"/>
    <w:rsid w:val="00521BB8"/>
    <w:rsid w:val="00521E53"/>
    <w:rsid w:val="00522328"/>
    <w:rsid w:val="00522540"/>
    <w:rsid w:val="00522F40"/>
    <w:rsid w:val="00523902"/>
    <w:rsid w:val="00525576"/>
    <w:rsid w:val="00526033"/>
    <w:rsid w:val="0052648A"/>
    <w:rsid w:val="00526AF2"/>
    <w:rsid w:val="005271C6"/>
    <w:rsid w:val="0052774C"/>
    <w:rsid w:val="00527994"/>
    <w:rsid w:val="00527A14"/>
    <w:rsid w:val="005301E9"/>
    <w:rsid w:val="0053096D"/>
    <w:rsid w:val="00530D6A"/>
    <w:rsid w:val="00530F8F"/>
    <w:rsid w:val="00531424"/>
    <w:rsid w:val="005318D3"/>
    <w:rsid w:val="00531BF2"/>
    <w:rsid w:val="00531CB1"/>
    <w:rsid w:val="00531F2C"/>
    <w:rsid w:val="00531F93"/>
    <w:rsid w:val="005320E4"/>
    <w:rsid w:val="005344A5"/>
    <w:rsid w:val="0053555A"/>
    <w:rsid w:val="00535FA8"/>
    <w:rsid w:val="00535FF9"/>
    <w:rsid w:val="0053615F"/>
    <w:rsid w:val="005363AB"/>
    <w:rsid w:val="005365F2"/>
    <w:rsid w:val="005372E7"/>
    <w:rsid w:val="005373A9"/>
    <w:rsid w:val="005374BE"/>
    <w:rsid w:val="00537EDB"/>
    <w:rsid w:val="0054058C"/>
    <w:rsid w:val="0054107F"/>
    <w:rsid w:val="00541097"/>
    <w:rsid w:val="0054159F"/>
    <w:rsid w:val="005415D6"/>
    <w:rsid w:val="00541797"/>
    <w:rsid w:val="00541C8A"/>
    <w:rsid w:val="00541F77"/>
    <w:rsid w:val="005423B7"/>
    <w:rsid w:val="00542CFC"/>
    <w:rsid w:val="005433AB"/>
    <w:rsid w:val="0054442F"/>
    <w:rsid w:val="005448D5"/>
    <w:rsid w:val="00544B13"/>
    <w:rsid w:val="005452E6"/>
    <w:rsid w:val="00546061"/>
    <w:rsid w:val="0054665F"/>
    <w:rsid w:val="00546C05"/>
    <w:rsid w:val="005474B5"/>
    <w:rsid w:val="00547676"/>
    <w:rsid w:val="00547BB5"/>
    <w:rsid w:val="00547C97"/>
    <w:rsid w:val="0055008D"/>
    <w:rsid w:val="00550809"/>
    <w:rsid w:val="00551F1D"/>
    <w:rsid w:val="00551FDD"/>
    <w:rsid w:val="005521AF"/>
    <w:rsid w:val="00552692"/>
    <w:rsid w:val="00552829"/>
    <w:rsid w:val="0055285F"/>
    <w:rsid w:val="005534D8"/>
    <w:rsid w:val="00553EFD"/>
    <w:rsid w:val="00554234"/>
    <w:rsid w:val="005548F1"/>
    <w:rsid w:val="005555B6"/>
    <w:rsid w:val="00555A42"/>
    <w:rsid w:val="00555C1C"/>
    <w:rsid w:val="00556802"/>
    <w:rsid w:val="0055689F"/>
    <w:rsid w:val="00556A62"/>
    <w:rsid w:val="00556BBB"/>
    <w:rsid w:val="00556CB1"/>
    <w:rsid w:val="005574B3"/>
    <w:rsid w:val="00557E6D"/>
    <w:rsid w:val="00560601"/>
    <w:rsid w:val="00560D24"/>
    <w:rsid w:val="00560E67"/>
    <w:rsid w:val="00562267"/>
    <w:rsid w:val="00562280"/>
    <w:rsid w:val="00562339"/>
    <w:rsid w:val="00562D85"/>
    <w:rsid w:val="00562F68"/>
    <w:rsid w:val="00563A18"/>
    <w:rsid w:val="00563DCD"/>
    <w:rsid w:val="00564157"/>
    <w:rsid w:val="00564785"/>
    <w:rsid w:val="0056563A"/>
    <w:rsid w:val="00565AA2"/>
    <w:rsid w:val="00565BB4"/>
    <w:rsid w:val="00565E28"/>
    <w:rsid w:val="00565F68"/>
    <w:rsid w:val="00566453"/>
    <w:rsid w:val="00567A37"/>
    <w:rsid w:val="00570017"/>
    <w:rsid w:val="00571604"/>
    <w:rsid w:val="0057204E"/>
    <w:rsid w:val="0057208E"/>
    <w:rsid w:val="00572A28"/>
    <w:rsid w:val="00573080"/>
    <w:rsid w:val="0057325B"/>
    <w:rsid w:val="005733EC"/>
    <w:rsid w:val="00573A69"/>
    <w:rsid w:val="00574540"/>
    <w:rsid w:val="005745FA"/>
    <w:rsid w:val="00574B68"/>
    <w:rsid w:val="0057500C"/>
    <w:rsid w:val="005767B3"/>
    <w:rsid w:val="00576B01"/>
    <w:rsid w:val="00576CFE"/>
    <w:rsid w:val="00577AD4"/>
    <w:rsid w:val="00577BAC"/>
    <w:rsid w:val="00577C20"/>
    <w:rsid w:val="00577CA2"/>
    <w:rsid w:val="00577DF9"/>
    <w:rsid w:val="00580066"/>
    <w:rsid w:val="005800CD"/>
    <w:rsid w:val="005806DC"/>
    <w:rsid w:val="005810B8"/>
    <w:rsid w:val="0058142D"/>
    <w:rsid w:val="005814B8"/>
    <w:rsid w:val="00581613"/>
    <w:rsid w:val="005817D0"/>
    <w:rsid w:val="00582625"/>
    <w:rsid w:val="00582CD1"/>
    <w:rsid w:val="00582F3F"/>
    <w:rsid w:val="00583F06"/>
    <w:rsid w:val="005844C1"/>
    <w:rsid w:val="00584B74"/>
    <w:rsid w:val="005852BC"/>
    <w:rsid w:val="00585599"/>
    <w:rsid w:val="00586EF9"/>
    <w:rsid w:val="005877B3"/>
    <w:rsid w:val="00590269"/>
    <w:rsid w:val="005909F9"/>
    <w:rsid w:val="00590A85"/>
    <w:rsid w:val="00590DE9"/>
    <w:rsid w:val="00591771"/>
    <w:rsid w:val="005924B0"/>
    <w:rsid w:val="005928A2"/>
    <w:rsid w:val="005931A6"/>
    <w:rsid w:val="005935DE"/>
    <w:rsid w:val="005938C1"/>
    <w:rsid w:val="00594B39"/>
    <w:rsid w:val="00594D3F"/>
    <w:rsid w:val="0059501A"/>
    <w:rsid w:val="005951BD"/>
    <w:rsid w:val="00595357"/>
    <w:rsid w:val="00595542"/>
    <w:rsid w:val="00595668"/>
    <w:rsid w:val="00596799"/>
    <w:rsid w:val="00596953"/>
    <w:rsid w:val="00597B78"/>
    <w:rsid w:val="00597C08"/>
    <w:rsid w:val="005A015A"/>
    <w:rsid w:val="005A0641"/>
    <w:rsid w:val="005A0E1C"/>
    <w:rsid w:val="005A0E96"/>
    <w:rsid w:val="005A0EA3"/>
    <w:rsid w:val="005A1244"/>
    <w:rsid w:val="005A17F9"/>
    <w:rsid w:val="005A1D81"/>
    <w:rsid w:val="005A2015"/>
    <w:rsid w:val="005A2383"/>
    <w:rsid w:val="005A3027"/>
    <w:rsid w:val="005A3087"/>
    <w:rsid w:val="005A3137"/>
    <w:rsid w:val="005A3A7C"/>
    <w:rsid w:val="005A40C0"/>
    <w:rsid w:val="005A4487"/>
    <w:rsid w:val="005A4AA7"/>
    <w:rsid w:val="005A4E3C"/>
    <w:rsid w:val="005A63B2"/>
    <w:rsid w:val="005A648F"/>
    <w:rsid w:val="005A6A92"/>
    <w:rsid w:val="005A7445"/>
    <w:rsid w:val="005A74B7"/>
    <w:rsid w:val="005A7799"/>
    <w:rsid w:val="005A7E25"/>
    <w:rsid w:val="005A7F2A"/>
    <w:rsid w:val="005B04C6"/>
    <w:rsid w:val="005B0FC4"/>
    <w:rsid w:val="005B1334"/>
    <w:rsid w:val="005B1343"/>
    <w:rsid w:val="005B1A3E"/>
    <w:rsid w:val="005B1B8D"/>
    <w:rsid w:val="005B1B9A"/>
    <w:rsid w:val="005B1EA6"/>
    <w:rsid w:val="005B26C3"/>
    <w:rsid w:val="005B2CB5"/>
    <w:rsid w:val="005B2D7A"/>
    <w:rsid w:val="005B32F5"/>
    <w:rsid w:val="005B3369"/>
    <w:rsid w:val="005B41CE"/>
    <w:rsid w:val="005B4295"/>
    <w:rsid w:val="005B4AD6"/>
    <w:rsid w:val="005B4BE2"/>
    <w:rsid w:val="005B4F67"/>
    <w:rsid w:val="005B51A5"/>
    <w:rsid w:val="005B54E1"/>
    <w:rsid w:val="005B55C2"/>
    <w:rsid w:val="005B5A39"/>
    <w:rsid w:val="005B5C1C"/>
    <w:rsid w:val="005B5C2A"/>
    <w:rsid w:val="005B646A"/>
    <w:rsid w:val="005B64F5"/>
    <w:rsid w:val="005B6575"/>
    <w:rsid w:val="005B7306"/>
    <w:rsid w:val="005B79AB"/>
    <w:rsid w:val="005B7F34"/>
    <w:rsid w:val="005B7F90"/>
    <w:rsid w:val="005C0219"/>
    <w:rsid w:val="005C067E"/>
    <w:rsid w:val="005C0DD6"/>
    <w:rsid w:val="005C0F17"/>
    <w:rsid w:val="005C1026"/>
    <w:rsid w:val="005C110C"/>
    <w:rsid w:val="005C15B0"/>
    <w:rsid w:val="005C15D1"/>
    <w:rsid w:val="005C15EF"/>
    <w:rsid w:val="005C1668"/>
    <w:rsid w:val="005C167C"/>
    <w:rsid w:val="005C1921"/>
    <w:rsid w:val="005C1E8D"/>
    <w:rsid w:val="005C2DC1"/>
    <w:rsid w:val="005C31A6"/>
    <w:rsid w:val="005C340B"/>
    <w:rsid w:val="005C3535"/>
    <w:rsid w:val="005C36E0"/>
    <w:rsid w:val="005C3751"/>
    <w:rsid w:val="005C3B10"/>
    <w:rsid w:val="005C47E5"/>
    <w:rsid w:val="005C4EE2"/>
    <w:rsid w:val="005C5102"/>
    <w:rsid w:val="005C65B4"/>
    <w:rsid w:val="005C6AFD"/>
    <w:rsid w:val="005C7076"/>
    <w:rsid w:val="005C7384"/>
    <w:rsid w:val="005C741B"/>
    <w:rsid w:val="005C750A"/>
    <w:rsid w:val="005C75EB"/>
    <w:rsid w:val="005C7D38"/>
    <w:rsid w:val="005C7E04"/>
    <w:rsid w:val="005D00A2"/>
    <w:rsid w:val="005D0BE2"/>
    <w:rsid w:val="005D0C4F"/>
    <w:rsid w:val="005D11CE"/>
    <w:rsid w:val="005D122A"/>
    <w:rsid w:val="005D12FD"/>
    <w:rsid w:val="005D1611"/>
    <w:rsid w:val="005D179F"/>
    <w:rsid w:val="005D17EC"/>
    <w:rsid w:val="005D180C"/>
    <w:rsid w:val="005D1968"/>
    <w:rsid w:val="005D1DBB"/>
    <w:rsid w:val="005D2079"/>
    <w:rsid w:val="005D2FA0"/>
    <w:rsid w:val="005D370E"/>
    <w:rsid w:val="005D3D02"/>
    <w:rsid w:val="005D4228"/>
    <w:rsid w:val="005D4626"/>
    <w:rsid w:val="005D4677"/>
    <w:rsid w:val="005D47D4"/>
    <w:rsid w:val="005D4995"/>
    <w:rsid w:val="005D5470"/>
    <w:rsid w:val="005D5FF6"/>
    <w:rsid w:val="005D6212"/>
    <w:rsid w:val="005D6E9D"/>
    <w:rsid w:val="005D70FD"/>
    <w:rsid w:val="005D755E"/>
    <w:rsid w:val="005D7FCB"/>
    <w:rsid w:val="005E0866"/>
    <w:rsid w:val="005E1A1A"/>
    <w:rsid w:val="005E1E28"/>
    <w:rsid w:val="005E37A8"/>
    <w:rsid w:val="005E37B9"/>
    <w:rsid w:val="005E3C79"/>
    <w:rsid w:val="005E41FF"/>
    <w:rsid w:val="005E43E4"/>
    <w:rsid w:val="005E513E"/>
    <w:rsid w:val="005E5455"/>
    <w:rsid w:val="005E60BC"/>
    <w:rsid w:val="005E67E8"/>
    <w:rsid w:val="005E7633"/>
    <w:rsid w:val="005F0975"/>
    <w:rsid w:val="005F189E"/>
    <w:rsid w:val="005F1C44"/>
    <w:rsid w:val="005F1F04"/>
    <w:rsid w:val="005F2687"/>
    <w:rsid w:val="005F2D2E"/>
    <w:rsid w:val="005F34F7"/>
    <w:rsid w:val="005F3F71"/>
    <w:rsid w:val="005F411F"/>
    <w:rsid w:val="005F420B"/>
    <w:rsid w:val="005F4A14"/>
    <w:rsid w:val="005F510A"/>
    <w:rsid w:val="005F5143"/>
    <w:rsid w:val="005F560C"/>
    <w:rsid w:val="005F56C4"/>
    <w:rsid w:val="005F5821"/>
    <w:rsid w:val="005F595A"/>
    <w:rsid w:val="005F59CD"/>
    <w:rsid w:val="005F5A1F"/>
    <w:rsid w:val="005F6627"/>
    <w:rsid w:val="005F66DF"/>
    <w:rsid w:val="005F6EBB"/>
    <w:rsid w:val="005F70F8"/>
    <w:rsid w:val="005F72FF"/>
    <w:rsid w:val="0060038F"/>
    <w:rsid w:val="0060057A"/>
    <w:rsid w:val="006005B4"/>
    <w:rsid w:val="0060062D"/>
    <w:rsid w:val="00600BBC"/>
    <w:rsid w:val="006014F8"/>
    <w:rsid w:val="00601996"/>
    <w:rsid w:val="00602071"/>
    <w:rsid w:val="006038BC"/>
    <w:rsid w:val="00603A03"/>
    <w:rsid w:val="00604C3C"/>
    <w:rsid w:val="00605734"/>
    <w:rsid w:val="00605A11"/>
    <w:rsid w:val="00605B13"/>
    <w:rsid w:val="00606600"/>
    <w:rsid w:val="00606FC8"/>
    <w:rsid w:val="0060700F"/>
    <w:rsid w:val="00607252"/>
    <w:rsid w:val="006076CA"/>
    <w:rsid w:val="00607A50"/>
    <w:rsid w:val="00607AFC"/>
    <w:rsid w:val="00610130"/>
    <w:rsid w:val="00611B78"/>
    <w:rsid w:val="00611C87"/>
    <w:rsid w:val="00611F02"/>
    <w:rsid w:val="006123EC"/>
    <w:rsid w:val="00612609"/>
    <w:rsid w:val="006129D8"/>
    <w:rsid w:val="00612B4C"/>
    <w:rsid w:val="00612D43"/>
    <w:rsid w:val="00613566"/>
    <w:rsid w:val="0061359B"/>
    <w:rsid w:val="00613C0C"/>
    <w:rsid w:val="006141DC"/>
    <w:rsid w:val="006144CF"/>
    <w:rsid w:val="00614717"/>
    <w:rsid w:val="006158E1"/>
    <w:rsid w:val="00617691"/>
    <w:rsid w:val="00617F5E"/>
    <w:rsid w:val="00620222"/>
    <w:rsid w:val="006203A9"/>
    <w:rsid w:val="00620E8D"/>
    <w:rsid w:val="00622307"/>
    <w:rsid w:val="006223E0"/>
    <w:rsid w:val="00622C1E"/>
    <w:rsid w:val="00622F5E"/>
    <w:rsid w:val="00623469"/>
    <w:rsid w:val="0062393B"/>
    <w:rsid w:val="00623BE6"/>
    <w:rsid w:val="00623EDD"/>
    <w:rsid w:val="006250C0"/>
    <w:rsid w:val="00625CF7"/>
    <w:rsid w:val="006263A7"/>
    <w:rsid w:val="00626718"/>
    <w:rsid w:val="0062723C"/>
    <w:rsid w:val="00627B4F"/>
    <w:rsid w:val="00627BF0"/>
    <w:rsid w:val="00627E1A"/>
    <w:rsid w:val="00630072"/>
    <w:rsid w:val="006303D7"/>
    <w:rsid w:val="00630BC7"/>
    <w:rsid w:val="00630C22"/>
    <w:rsid w:val="00630FA3"/>
    <w:rsid w:val="00631327"/>
    <w:rsid w:val="00631416"/>
    <w:rsid w:val="006317F4"/>
    <w:rsid w:val="00631A0A"/>
    <w:rsid w:val="006320BF"/>
    <w:rsid w:val="006323F7"/>
    <w:rsid w:val="006325E1"/>
    <w:rsid w:val="006328EC"/>
    <w:rsid w:val="00633207"/>
    <w:rsid w:val="006337D8"/>
    <w:rsid w:val="00633B54"/>
    <w:rsid w:val="00633C24"/>
    <w:rsid w:val="0063483B"/>
    <w:rsid w:val="00634988"/>
    <w:rsid w:val="006349F1"/>
    <w:rsid w:val="006355B0"/>
    <w:rsid w:val="006355E6"/>
    <w:rsid w:val="006363DA"/>
    <w:rsid w:val="006365A0"/>
    <w:rsid w:val="00636A6C"/>
    <w:rsid w:val="00636D73"/>
    <w:rsid w:val="00636EEB"/>
    <w:rsid w:val="00637270"/>
    <w:rsid w:val="006374A2"/>
    <w:rsid w:val="00637960"/>
    <w:rsid w:val="0063798E"/>
    <w:rsid w:val="00637AB3"/>
    <w:rsid w:val="00637AD9"/>
    <w:rsid w:val="00637FB4"/>
    <w:rsid w:val="0064077A"/>
    <w:rsid w:val="00640F43"/>
    <w:rsid w:val="0064158F"/>
    <w:rsid w:val="006419DB"/>
    <w:rsid w:val="00642AFF"/>
    <w:rsid w:val="00642BD2"/>
    <w:rsid w:val="00642C59"/>
    <w:rsid w:val="00642D65"/>
    <w:rsid w:val="00643241"/>
    <w:rsid w:val="006432F1"/>
    <w:rsid w:val="00643EE0"/>
    <w:rsid w:val="00644556"/>
    <w:rsid w:val="006449F3"/>
    <w:rsid w:val="00644DC5"/>
    <w:rsid w:val="00645F48"/>
    <w:rsid w:val="006467FD"/>
    <w:rsid w:val="0064721A"/>
    <w:rsid w:val="00647DDC"/>
    <w:rsid w:val="00650928"/>
    <w:rsid w:val="00650B41"/>
    <w:rsid w:val="006510D3"/>
    <w:rsid w:val="0065137F"/>
    <w:rsid w:val="00651903"/>
    <w:rsid w:val="00651A37"/>
    <w:rsid w:val="006522F8"/>
    <w:rsid w:val="00653978"/>
    <w:rsid w:val="00653A3C"/>
    <w:rsid w:val="00653F63"/>
    <w:rsid w:val="00654863"/>
    <w:rsid w:val="0065493E"/>
    <w:rsid w:val="00654FBB"/>
    <w:rsid w:val="00656B8A"/>
    <w:rsid w:val="0065788E"/>
    <w:rsid w:val="006578A9"/>
    <w:rsid w:val="006579DE"/>
    <w:rsid w:val="006615A7"/>
    <w:rsid w:val="006623EE"/>
    <w:rsid w:val="0066242F"/>
    <w:rsid w:val="006624BA"/>
    <w:rsid w:val="00662633"/>
    <w:rsid w:val="0066328C"/>
    <w:rsid w:val="00663879"/>
    <w:rsid w:val="00663AA0"/>
    <w:rsid w:val="00663C7E"/>
    <w:rsid w:val="00664024"/>
    <w:rsid w:val="0066469E"/>
    <w:rsid w:val="00665205"/>
    <w:rsid w:val="00665717"/>
    <w:rsid w:val="00665925"/>
    <w:rsid w:val="00665A54"/>
    <w:rsid w:val="00665AF8"/>
    <w:rsid w:val="006667A6"/>
    <w:rsid w:val="006669B4"/>
    <w:rsid w:val="00666B55"/>
    <w:rsid w:val="0066777E"/>
    <w:rsid w:val="00667D66"/>
    <w:rsid w:val="0067001B"/>
    <w:rsid w:val="006707CB"/>
    <w:rsid w:val="0067100C"/>
    <w:rsid w:val="006718B1"/>
    <w:rsid w:val="00671D0D"/>
    <w:rsid w:val="00672212"/>
    <w:rsid w:val="00672B4A"/>
    <w:rsid w:val="00672BAC"/>
    <w:rsid w:val="00673503"/>
    <w:rsid w:val="00673B23"/>
    <w:rsid w:val="0067538D"/>
    <w:rsid w:val="006759C4"/>
    <w:rsid w:val="00675B28"/>
    <w:rsid w:val="00675DB5"/>
    <w:rsid w:val="00676190"/>
    <w:rsid w:val="00677040"/>
    <w:rsid w:val="0068000A"/>
    <w:rsid w:val="006806A8"/>
    <w:rsid w:val="00680E60"/>
    <w:rsid w:val="006814B2"/>
    <w:rsid w:val="0068151A"/>
    <w:rsid w:val="00681A8C"/>
    <w:rsid w:val="00681AF7"/>
    <w:rsid w:val="0068253E"/>
    <w:rsid w:val="00682580"/>
    <w:rsid w:val="006825F2"/>
    <w:rsid w:val="006832A6"/>
    <w:rsid w:val="00683AAF"/>
    <w:rsid w:val="0068480C"/>
    <w:rsid w:val="006849D6"/>
    <w:rsid w:val="00684E78"/>
    <w:rsid w:val="00685B52"/>
    <w:rsid w:val="006862E3"/>
    <w:rsid w:val="00686C84"/>
    <w:rsid w:val="006871BA"/>
    <w:rsid w:val="00687482"/>
    <w:rsid w:val="00690086"/>
    <w:rsid w:val="00690649"/>
    <w:rsid w:val="00690A91"/>
    <w:rsid w:val="006910C1"/>
    <w:rsid w:val="00691F35"/>
    <w:rsid w:val="006927D9"/>
    <w:rsid w:val="00693221"/>
    <w:rsid w:val="0069327A"/>
    <w:rsid w:val="00693393"/>
    <w:rsid w:val="00694701"/>
    <w:rsid w:val="00694895"/>
    <w:rsid w:val="00694E2B"/>
    <w:rsid w:val="00694E76"/>
    <w:rsid w:val="00695277"/>
    <w:rsid w:val="00695A5C"/>
    <w:rsid w:val="006962F6"/>
    <w:rsid w:val="0069642D"/>
    <w:rsid w:val="00696ABD"/>
    <w:rsid w:val="00696E16"/>
    <w:rsid w:val="0069703F"/>
    <w:rsid w:val="00697186"/>
    <w:rsid w:val="006973D4"/>
    <w:rsid w:val="00697C4C"/>
    <w:rsid w:val="006A0BFE"/>
    <w:rsid w:val="006A0FEB"/>
    <w:rsid w:val="006A1437"/>
    <w:rsid w:val="006A1792"/>
    <w:rsid w:val="006A1CAA"/>
    <w:rsid w:val="006A25C8"/>
    <w:rsid w:val="006A269F"/>
    <w:rsid w:val="006A2A9B"/>
    <w:rsid w:val="006A2C96"/>
    <w:rsid w:val="006A30E4"/>
    <w:rsid w:val="006A34FA"/>
    <w:rsid w:val="006A3BC3"/>
    <w:rsid w:val="006A409C"/>
    <w:rsid w:val="006A4839"/>
    <w:rsid w:val="006A524F"/>
    <w:rsid w:val="006A5303"/>
    <w:rsid w:val="006A5DCA"/>
    <w:rsid w:val="006A61E3"/>
    <w:rsid w:val="006A679C"/>
    <w:rsid w:val="006A7399"/>
    <w:rsid w:val="006A76FF"/>
    <w:rsid w:val="006A7CCA"/>
    <w:rsid w:val="006B03DD"/>
    <w:rsid w:val="006B100F"/>
    <w:rsid w:val="006B1815"/>
    <w:rsid w:val="006B385F"/>
    <w:rsid w:val="006B3BA0"/>
    <w:rsid w:val="006B3F36"/>
    <w:rsid w:val="006B43D8"/>
    <w:rsid w:val="006B4C17"/>
    <w:rsid w:val="006B5B9C"/>
    <w:rsid w:val="006B60A9"/>
    <w:rsid w:val="006B6378"/>
    <w:rsid w:val="006B63B3"/>
    <w:rsid w:val="006B6544"/>
    <w:rsid w:val="006B7DA8"/>
    <w:rsid w:val="006C0B81"/>
    <w:rsid w:val="006C0C7A"/>
    <w:rsid w:val="006C0D59"/>
    <w:rsid w:val="006C0D87"/>
    <w:rsid w:val="006C15A7"/>
    <w:rsid w:val="006C1AB2"/>
    <w:rsid w:val="006C1BE5"/>
    <w:rsid w:val="006C1C80"/>
    <w:rsid w:val="006C1F00"/>
    <w:rsid w:val="006C306B"/>
    <w:rsid w:val="006C369D"/>
    <w:rsid w:val="006C4268"/>
    <w:rsid w:val="006C446F"/>
    <w:rsid w:val="006C465A"/>
    <w:rsid w:val="006C49E5"/>
    <w:rsid w:val="006C4C65"/>
    <w:rsid w:val="006C4D1E"/>
    <w:rsid w:val="006C4F73"/>
    <w:rsid w:val="006C5789"/>
    <w:rsid w:val="006C584B"/>
    <w:rsid w:val="006C602C"/>
    <w:rsid w:val="006C6426"/>
    <w:rsid w:val="006C6468"/>
    <w:rsid w:val="006C647F"/>
    <w:rsid w:val="006C6826"/>
    <w:rsid w:val="006C736F"/>
    <w:rsid w:val="006D05EB"/>
    <w:rsid w:val="006D1401"/>
    <w:rsid w:val="006D1A40"/>
    <w:rsid w:val="006D1C7D"/>
    <w:rsid w:val="006D1E12"/>
    <w:rsid w:val="006D2178"/>
    <w:rsid w:val="006D220A"/>
    <w:rsid w:val="006D27A1"/>
    <w:rsid w:val="006D324F"/>
    <w:rsid w:val="006D3311"/>
    <w:rsid w:val="006D334E"/>
    <w:rsid w:val="006D3609"/>
    <w:rsid w:val="006D38AB"/>
    <w:rsid w:val="006D3F72"/>
    <w:rsid w:val="006D4821"/>
    <w:rsid w:val="006D5485"/>
    <w:rsid w:val="006D5D8A"/>
    <w:rsid w:val="006D601C"/>
    <w:rsid w:val="006D6147"/>
    <w:rsid w:val="006D6226"/>
    <w:rsid w:val="006D640C"/>
    <w:rsid w:val="006D7567"/>
    <w:rsid w:val="006D7697"/>
    <w:rsid w:val="006D7A0F"/>
    <w:rsid w:val="006D7B0C"/>
    <w:rsid w:val="006D7EBD"/>
    <w:rsid w:val="006E0751"/>
    <w:rsid w:val="006E15FD"/>
    <w:rsid w:val="006E1667"/>
    <w:rsid w:val="006E2664"/>
    <w:rsid w:val="006E27D9"/>
    <w:rsid w:val="006E3324"/>
    <w:rsid w:val="006E3A84"/>
    <w:rsid w:val="006E3E4F"/>
    <w:rsid w:val="006E4727"/>
    <w:rsid w:val="006E4FFE"/>
    <w:rsid w:val="006E5072"/>
    <w:rsid w:val="006E528B"/>
    <w:rsid w:val="006E55DF"/>
    <w:rsid w:val="006E5D0C"/>
    <w:rsid w:val="006E6200"/>
    <w:rsid w:val="006E62B2"/>
    <w:rsid w:val="006E65CE"/>
    <w:rsid w:val="006E71CF"/>
    <w:rsid w:val="006E796A"/>
    <w:rsid w:val="006E7D6D"/>
    <w:rsid w:val="006E7DE3"/>
    <w:rsid w:val="006F0B7F"/>
    <w:rsid w:val="006F1692"/>
    <w:rsid w:val="006F16F4"/>
    <w:rsid w:val="006F1DD4"/>
    <w:rsid w:val="006F30A6"/>
    <w:rsid w:val="006F35F2"/>
    <w:rsid w:val="006F3A7F"/>
    <w:rsid w:val="006F4199"/>
    <w:rsid w:val="006F4520"/>
    <w:rsid w:val="006F49B3"/>
    <w:rsid w:val="006F5294"/>
    <w:rsid w:val="006F534A"/>
    <w:rsid w:val="006F5F7C"/>
    <w:rsid w:val="006F6454"/>
    <w:rsid w:val="006F68E5"/>
    <w:rsid w:val="006F6D14"/>
    <w:rsid w:val="006F709D"/>
    <w:rsid w:val="006F76D4"/>
    <w:rsid w:val="006F7A86"/>
    <w:rsid w:val="00700843"/>
    <w:rsid w:val="007008A3"/>
    <w:rsid w:val="00700D57"/>
    <w:rsid w:val="00701434"/>
    <w:rsid w:val="00701531"/>
    <w:rsid w:val="00701709"/>
    <w:rsid w:val="00701D3A"/>
    <w:rsid w:val="00701D63"/>
    <w:rsid w:val="007022D1"/>
    <w:rsid w:val="00702FA0"/>
    <w:rsid w:val="00703A65"/>
    <w:rsid w:val="00703C94"/>
    <w:rsid w:val="00704589"/>
    <w:rsid w:val="00705291"/>
    <w:rsid w:val="00705790"/>
    <w:rsid w:val="00705B3B"/>
    <w:rsid w:val="00706928"/>
    <w:rsid w:val="00707275"/>
    <w:rsid w:val="007074F4"/>
    <w:rsid w:val="00707D5C"/>
    <w:rsid w:val="00707FE8"/>
    <w:rsid w:val="0071030A"/>
    <w:rsid w:val="00710560"/>
    <w:rsid w:val="007109EC"/>
    <w:rsid w:val="00711551"/>
    <w:rsid w:val="00711735"/>
    <w:rsid w:val="00711AAF"/>
    <w:rsid w:val="00711AFA"/>
    <w:rsid w:val="0071214A"/>
    <w:rsid w:val="007128A4"/>
    <w:rsid w:val="00712B70"/>
    <w:rsid w:val="00713C90"/>
    <w:rsid w:val="00713D71"/>
    <w:rsid w:val="00714404"/>
    <w:rsid w:val="00714B25"/>
    <w:rsid w:val="00715532"/>
    <w:rsid w:val="00715728"/>
    <w:rsid w:val="00715C2D"/>
    <w:rsid w:val="0071651E"/>
    <w:rsid w:val="007168CB"/>
    <w:rsid w:val="00716A0B"/>
    <w:rsid w:val="0071727F"/>
    <w:rsid w:val="007174EE"/>
    <w:rsid w:val="007179D1"/>
    <w:rsid w:val="00717D9D"/>
    <w:rsid w:val="00720199"/>
    <w:rsid w:val="0072054C"/>
    <w:rsid w:val="0072155A"/>
    <w:rsid w:val="007215DA"/>
    <w:rsid w:val="00721B6F"/>
    <w:rsid w:val="00722084"/>
    <w:rsid w:val="007229A4"/>
    <w:rsid w:val="00723E93"/>
    <w:rsid w:val="007243C9"/>
    <w:rsid w:val="00724889"/>
    <w:rsid w:val="00724898"/>
    <w:rsid w:val="00724CE8"/>
    <w:rsid w:val="00724EA5"/>
    <w:rsid w:val="007250AF"/>
    <w:rsid w:val="0072511F"/>
    <w:rsid w:val="00725DA8"/>
    <w:rsid w:val="00725E06"/>
    <w:rsid w:val="00726734"/>
    <w:rsid w:val="0072719A"/>
    <w:rsid w:val="00727B26"/>
    <w:rsid w:val="007300E2"/>
    <w:rsid w:val="0073082C"/>
    <w:rsid w:val="00731E27"/>
    <w:rsid w:val="007323CB"/>
    <w:rsid w:val="007327B2"/>
    <w:rsid w:val="007328CF"/>
    <w:rsid w:val="00732BD4"/>
    <w:rsid w:val="007334CB"/>
    <w:rsid w:val="007346CD"/>
    <w:rsid w:val="0073492C"/>
    <w:rsid w:val="007349B5"/>
    <w:rsid w:val="007349EF"/>
    <w:rsid w:val="00734E42"/>
    <w:rsid w:val="00734FCC"/>
    <w:rsid w:val="00735B0F"/>
    <w:rsid w:val="0073604F"/>
    <w:rsid w:val="0073629D"/>
    <w:rsid w:val="00736498"/>
    <w:rsid w:val="00736B02"/>
    <w:rsid w:val="00736C58"/>
    <w:rsid w:val="00737539"/>
    <w:rsid w:val="007379BD"/>
    <w:rsid w:val="00737A17"/>
    <w:rsid w:val="00740094"/>
    <w:rsid w:val="00740696"/>
    <w:rsid w:val="00740836"/>
    <w:rsid w:val="00741FC1"/>
    <w:rsid w:val="0074221D"/>
    <w:rsid w:val="007427EE"/>
    <w:rsid w:val="00742BA3"/>
    <w:rsid w:val="007437BD"/>
    <w:rsid w:val="00743E7C"/>
    <w:rsid w:val="007448BD"/>
    <w:rsid w:val="00744E09"/>
    <w:rsid w:val="007451F0"/>
    <w:rsid w:val="00747684"/>
    <w:rsid w:val="0074774B"/>
    <w:rsid w:val="00750FA5"/>
    <w:rsid w:val="00751B87"/>
    <w:rsid w:val="00751DA4"/>
    <w:rsid w:val="00753DDD"/>
    <w:rsid w:val="00754872"/>
    <w:rsid w:val="00754CBF"/>
    <w:rsid w:val="00755FDA"/>
    <w:rsid w:val="007566BD"/>
    <w:rsid w:val="00756947"/>
    <w:rsid w:val="00756AFC"/>
    <w:rsid w:val="00756C0F"/>
    <w:rsid w:val="00756C7C"/>
    <w:rsid w:val="007570C3"/>
    <w:rsid w:val="0075714E"/>
    <w:rsid w:val="0075763F"/>
    <w:rsid w:val="00757B8B"/>
    <w:rsid w:val="00757CD6"/>
    <w:rsid w:val="007611B0"/>
    <w:rsid w:val="007617B2"/>
    <w:rsid w:val="007629F1"/>
    <w:rsid w:val="00762E82"/>
    <w:rsid w:val="007636CF"/>
    <w:rsid w:val="00763EE4"/>
    <w:rsid w:val="00763FCF"/>
    <w:rsid w:val="00764037"/>
    <w:rsid w:val="007644FE"/>
    <w:rsid w:val="00764E13"/>
    <w:rsid w:val="0076560F"/>
    <w:rsid w:val="00765881"/>
    <w:rsid w:val="007658DA"/>
    <w:rsid w:val="00766081"/>
    <w:rsid w:val="007670B6"/>
    <w:rsid w:val="007671C0"/>
    <w:rsid w:val="00767430"/>
    <w:rsid w:val="007700EA"/>
    <w:rsid w:val="007705BB"/>
    <w:rsid w:val="00770645"/>
    <w:rsid w:val="0077109F"/>
    <w:rsid w:val="00771F42"/>
    <w:rsid w:val="007729DA"/>
    <w:rsid w:val="00772CC5"/>
    <w:rsid w:val="00773180"/>
    <w:rsid w:val="00773DBC"/>
    <w:rsid w:val="00774537"/>
    <w:rsid w:val="00774804"/>
    <w:rsid w:val="007751DB"/>
    <w:rsid w:val="00775885"/>
    <w:rsid w:val="00776476"/>
    <w:rsid w:val="007770F7"/>
    <w:rsid w:val="00777991"/>
    <w:rsid w:val="00780112"/>
    <w:rsid w:val="00780928"/>
    <w:rsid w:val="00784238"/>
    <w:rsid w:val="007842C4"/>
    <w:rsid w:val="00784DD5"/>
    <w:rsid w:val="007858A9"/>
    <w:rsid w:val="007858E5"/>
    <w:rsid w:val="00785CB9"/>
    <w:rsid w:val="0078628A"/>
    <w:rsid w:val="00786836"/>
    <w:rsid w:val="00786CCE"/>
    <w:rsid w:val="0078799E"/>
    <w:rsid w:val="007902D9"/>
    <w:rsid w:val="007920FC"/>
    <w:rsid w:val="00792E76"/>
    <w:rsid w:val="00793044"/>
    <w:rsid w:val="00793809"/>
    <w:rsid w:val="00793E94"/>
    <w:rsid w:val="007941B2"/>
    <w:rsid w:val="00794994"/>
    <w:rsid w:val="00796412"/>
    <w:rsid w:val="00796591"/>
    <w:rsid w:val="00796698"/>
    <w:rsid w:val="00796AEB"/>
    <w:rsid w:val="00796B2B"/>
    <w:rsid w:val="00796D51"/>
    <w:rsid w:val="0079727E"/>
    <w:rsid w:val="00797743"/>
    <w:rsid w:val="00797AD0"/>
    <w:rsid w:val="00797AED"/>
    <w:rsid w:val="00797D46"/>
    <w:rsid w:val="007A08E5"/>
    <w:rsid w:val="007A1030"/>
    <w:rsid w:val="007A147F"/>
    <w:rsid w:val="007A2232"/>
    <w:rsid w:val="007A229B"/>
    <w:rsid w:val="007A367B"/>
    <w:rsid w:val="007A3741"/>
    <w:rsid w:val="007A4272"/>
    <w:rsid w:val="007A4D8B"/>
    <w:rsid w:val="007A5008"/>
    <w:rsid w:val="007A5E4F"/>
    <w:rsid w:val="007A6E89"/>
    <w:rsid w:val="007A7113"/>
    <w:rsid w:val="007A7346"/>
    <w:rsid w:val="007B0153"/>
    <w:rsid w:val="007B0E46"/>
    <w:rsid w:val="007B141F"/>
    <w:rsid w:val="007B1639"/>
    <w:rsid w:val="007B19EE"/>
    <w:rsid w:val="007B1BD3"/>
    <w:rsid w:val="007B2123"/>
    <w:rsid w:val="007B212A"/>
    <w:rsid w:val="007B2288"/>
    <w:rsid w:val="007B260B"/>
    <w:rsid w:val="007B2AEF"/>
    <w:rsid w:val="007B30C8"/>
    <w:rsid w:val="007B318D"/>
    <w:rsid w:val="007B3730"/>
    <w:rsid w:val="007B3A1D"/>
    <w:rsid w:val="007B3C23"/>
    <w:rsid w:val="007B3F8A"/>
    <w:rsid w:val="007B461D"/>
    <w:rsid w:val="007B4703"/>
    <w:rsid w:val="007B4E2D"/>
    <w:rsid w:val="007B4E3A"/>
    <w:rsid w:val="007B4EAB"/>
    <w:rsid w:val="007B57CA"/>
    <w:rsid w:val="007B6202"/>
    <w:rsid w:val="007B6A64"/>
    <w:rsid w:val="007B6B2A"/>
    <w:rsid w:val="007B6E1D"/>
    <w:rsid w:val="007B716B"/>
    <w:rsid w:val="007B743F"/>
    <w:rsid w:val="007B7E77"/>
    <w:rsid w:val="007C04CB"/>
    <w:rsid w:val="007C0C22"/>
    <w:rsid w:val="007C114B"/>
    <w:rsid w:val="007C12C2"/>
    <w:rsid w:val="007C16B6"/>
    <w:rsid w:val="007C183F"/>
    <w:rsid w:val="007C1F60"/>
    <w:rsid w:val="007C2762"/>
    <w:rsid w:val="007C27AB"/>
    <w:rsid w:val="007C2DAC"/>
    <w:rsid w:val="007C2E0B"/>
    <w:rsid w:val="007C360F"/>
    <w:rsid w:val="007C3B4D"/>
    <w:rsid w:val="007C4656"/>
    <w:rsid w:val="007C4689"/>
    <w:rsid w:val="007C53F2"/>
    <w:rsid w:val="007C66EB"/>
    <w:rsid w:val="007C733E"/>
    <w:rsid w:val="007C769D"/>
    <w:rsid w:val="007C7C1B"/>
    <w:rsid w:val="007D0342"/>
    <w:rsid w:val="007D03A0"/>
    <w:rsid w:val="007D08F7"/>
    <w:rsid w:val="007D0D98"/>
    <w:rsid w:val="007D0DC4"/>
    <w:rsid w:val="007D1001"/>
    <w:rsid w:val="007D107B"/>
    <w:rsid w:val="007D129B"/>
    <w:rsid w:val="007D1BAA"/>
    <w:rsid w:val="007D224E"/>
    <w:rsid w:val="007D2834"/>
    <w:rsid w:val="007D29FF"/>
    <w:rsid w:val="007D2ABA"/>
    <w:rsid w:val="007D367A"/>
    <w:rsid w:val="007D3D9B"/>
    <w:rsid w:val="007D3FBB"/>
    <w:rsid w:val="007D44AE"/>
    <w:rsid w:val="007D4F85"/>
    <w:rsid w:val="007D52B4"/>
    <w:rsid w:val="007D5566"/>
    <w:rsid w:val="007D5FDB"/>
    <w:rsid w:val="007D6235"/>
    <w:rsid w:val="007D653E"/>
    <w:rsid w:val="007D6B33"/>
    <w:rsid w:val="007D6BFB"/>
    <w:rsid w:val="007D6F50"/>
    <w:rsid w:val="007E031E"/>
    <w:rsid w:val="007E0850"/>
    <w:rsid w:val="007E0BF8"/>
    <w:rsid w:val="007E1EA2"/>
    <w:rsid w:val="007E265A"/>
    <w:rsid w:val="007E29D4"/>
    <w:rsid w:val="007E2D64"/>
    <w:rsid w:val="007E333D"/>
    <w:rsid w:val="007E3687"/>
    <w:rsid w:val="007E3C74"/>
    <w:rsid w:val="007E5538"/>
    <w:rsid w:val="007E626B"/>
    <w:rsid w:val="007E649E"/>
    <w:rsid w:val="007E67B3"/>
    <w:rsid w:val="007E6B6C"/>
    <w:rsid w:val="007E7286"/>
    <w:rsid w:val="007E75B2"/>
    <w:rsid w:val="007E7922"/>
    <w:rsid w:val="007F0650"/>
    <w:rsid w:val="007F0D23"/>
    <w:rsid w:val="007F0F7E"/>
    <w:rsid w:val="007F192C"/>
    <w:rsid w:val="007F1D5C"/>
    <w:rsid w:val="007F1F5A"/>
    <w:rsid w:val="007F1FF7"/>
    <w:rsid w:val="007F2244"/>
    <w:rsid w:val="007F22E7"/>
    <w:rsid w:val="007F2733"/>
    <w:rsid w:val="007F2C90"/>
    <w:rsid w:val="007F3351"/>
    <w:rsid w:val="007F389B"/>
    <w:rsid w:val="007F393F"/>
    <w:rsid w:val="007F471B"/>
    <w:rsid w:val="007F4C68"/>
    <w:rsid w:val="007F4C9F"/>
    <w:rsid w:val="007F5326"/>
    <w:rsid w:val="007F555F"/>
    <w:rsid w:val="007F5561"/>
    <w:rsid w:val="007F5C0B"/>
    <w:rsid w:val="007F61C2"/>
    <w:rsid w:val="007F6237"/>
    <w:rsid w:val="007F6BAF"/>
    <w:rsid w:val="007F6FC1"/>
    <w:rsid w:val="007F762F"/>
    <w:rsid w:val="007F7AFB"/>
    <w:rsid w:val="00800361"/>
    <w:rsid w:val="00800572"/>
    <w:rsid w:val="008009BC"/>
    <w:rsid w:val="00800AAC"/>
    <w:rsid w:val="008018CE"/>
    <w:rsid w:val="00801D1A"/>
    <w:rsid w:val="00801E57"/>
    <w:rsid w:val="00802634"/>
    <w:rsid w:val="00802A0D"/>
    <w:rsid w:val="00802AB1"/>
    <w:rsid w:val="00802CE2"/>
    <w:rsid w:val="008036C4"/>
    <w:rsid w:val="00804CE4"/>
    <w:rsid w:val="00805D74"/>
    <w:rsid w:val="008062AD"/>
    <w:rsid w:val="00806300"/>
    <w:rsid w:val="00806F26"/>
    <w:rsid w:val="0080739C"/>
    <w:rsid w:val="00807551"/>
    <w:rsid w:val="008079B2"/>
    <w:rsid w:val="00807E54"/>
    <w:rsid w:val="008100F9"/>
    <w:rsid w:val="0081015C"/>
    <w:rsid w:val="00810660"/>
    <w:rsid w:val="008111BA"/>
    <w:rsid w:val="0081156A"/>
    <w:rsid w:val="00812233"/>
    <w:rsid w:val="008129C7"/>
    <w:rsid w:val="00812E65"/>
    <w:rsid w:val="008136AA"/>
    <w:rsid w:val="008142C7"/>
    <w:rsid w:val="008142E1"/>
    <w:rsid w:val="008146E5"/>
    <w:rsid w:val="00814762"/>
    <w:rsid w:val="00814C66"/>
    <w:rsid w:val="00814EC0"/>
    <w:rsid w:val="00815028"/>
    <w:rsid w:val="008155D5"/>
    <w:rsid w:val="008164F1"/>
    <w:rsid w:val="00816BD6"/>
    <w:rsid w:val="00817333"/>
    <w:rsid w:val="00817388"/>
    <w:rsid w:val="008205CA"/>
    <w:rsid w:val="008205E2"/>
    <w:rsid w:val="00820D3F"/>
    <w:rsid w:val="0082119F"/>
    <w:rsid w:val="008215EF"/>
    <w:rsid w:val="008216FA"/>
    <w:rsid w:val="0082170A"/>
    <w:rsid w:val="0082340E"/>
    <w:rsid w:val="008239CE"/>
    <w:rsid w:val="008239E5"/>
    <w:rsid w:val="00824E72"/>
    <w:rsid w:val="00825F41"/>
    <w:rsid w:val="008265AA"/>
    <w:rsid w:val="00826614"/>
    <w:rsid w:val="0082696A"/>
    <w:rsid w:val="008269AB"/>
    <w:rsid w:val="00826F91"/>
    <w:rsid w:val="008275BC"/>
    <w:rsid w:val="00827760"/>
    <w:rsid w:val="00827D99"/>
    <w:rsid w:val="00830A0F"/>
    <w:rsid w:val="00830FC1"/>
    <w:rsid w:val="0083139C"/>
    <w:rsid w:val="00831440"/>
    <w:rsid w:val="0083146D"/>
    <w:rsid w:val="008318AD"/>
    <w:rsid w:val="00832583"/>
    <w:rsid w:val="00832D29"/>
    <w:rsid w:val="00832F76"/>
    <w:rsid w:val="008330A5"/>
    <w:rsid w:val="008332BF"/>
    <w:rsid w:val="008337E8"/>
    <w:rsid w:val="008339C9"/>
    <w:rsid w:val="008341F3"/>
    <w:rsid w:val="008342B3"/>
    <w:rsid w:val="00834D85"/>
    <w:rsid w:val="008357C0"/>
    <w:rsid w:val="00835B51"/>
    <w:rsid w:val="00835BBE"/>
    <w:rsid w:val="00835C78"/>
    <w:rsid w:val="0083606F"/>
    <w:rsid w:val="00836D19"/>
    <w:rsid w:val="00836FE0"/>
    <w:rsid w:val="00837058"/>
    <w:rsid w:val="008370E3"/>
    <w:rsid w:val="008371BE"/>
    <w:rsid w:val="00837934"/>
    <w:rsid w:val="00837F86"/>
    <w:rsid w:val="008405C5"/>
    <w:rsid w:val="00840AA8"/>
    <w:rsid w:val="00840BA6"/>
    <w:rsid w:val="00840D04"/>
    <w:rsid w:val="00840D8F"/>
    <w:rsid w:val="00840FA8"/>
    <w:rsid w:val="008411C9"/>
    <w:rsid w:val="00841212"/>
    <w:rsid w:val="008413AF"/>
    <w:rsid w:val="0084196A"/>
    <w:rsid w:val="00841998"/>
    <w:rsid w:val="00841A5A"/>
    <w:rsid w:val="00841A63"/>
    <w:rsid w:val="0084201D"/>
    <w:rsid w:val="008421F1"/>
    <w:rsid w:val="00842518"/>
    <w:rsid w:val="00842750"/>
    <w:rsid w:val="00842A55"/>
    <w:rsid w:val="00842FD3"/>
    <w:rsid w:val="0084323E"/>
    <w:rsid w:val="008439F6"/>
    <w:rsid w:val="00844002"/>
    <w:rsid w:val="0084483C"/>
    <w:rsid w:val="00844D70"/>
    <w:rsid w:val="00845098"/>
    <w:rsid w:val="0084576A"/>
    <w:rsid w:val="00845A1C"/>
    <w:rsid w:val="00845EFE"/>
    <w:rsid w:val="0084671D"/>
    <w:rsid w:val="00846A2F"/>
    <w:rsid w:val="00846F26"/>
    <w:rsid w:val="008470DD"/>
    <w:rsid w:val="008500FF"/>
    <w:rsid w:val="008504BD"/>
    <w:rsid w:val="00850652"/>
    <w:rsid w:val="00850BC2"/>
    <w:rsid w:val="0085157D"/>
    <w:rsid w:val="00851625"/>
    <w:rsid w:val="008519B4"/>
    <w:rsid w:val="00852052"/>
    <w:rsid w:val="008520A5"/>
    <w:rsid w:val="0085226F"/>
    <w:rsid w:val="00852467"/>
    <w:rsid w:val="0085248C"/>
    <w:rsid w:val="00852AA6"/>
    <w:rsid w:val="00852D10"/>
    <w:rsid w:val="008530F7"/>
    <w:rsid w:val="00853EB5"/>
    <w:rsid w:val="00854962"/>
    <w:rsid w:val="00854994"/>
    <w:rsid w:val="00854EB1"/>
    <w:rsid w:val="00855935"/>
    <w:rsid w:val="00855C21"/>
    <w:rsid w:val="00855D09"/>
    <w:rsid w:val="00856506"/>
    <w:rsid w:val="00856AB8"/>
    <w:rsid w:val="00857728"/>
    <w:rsid w:val="00857913"/>
    <w:rsid w:val="00857ADC"/>
    <w:rsid w:val="00857C1C"/>
    <w:rsid w:val="00857D0F"/>
    <w:rsid w:val="008607EA"/>
    <w:rsid w:val="008608C4"/>
    <w:rsid w:val="008609DA"/>
    <w:rsid w:val="00860E74"/>
    <w:rsid w:val="008614FA"/>
    <w:rsid w:val="00861914"/>
    <w:rsid w:val="0086257C"/>
    <w:rsid w:val="00862736"/>
    <w:rsid w:val="0086297B"/>
    <w:rsid w:val="00862EA0"/>
    <w:rsid w:val="0086370B"/>
    <w:rsid w:val="0086392D"/>
    <w:rsid w:val="0086395F"/>
    <w:rsid w:val="00863C10"/>
    <w:rsid w:val="00863D16"/>
    <w:rsid w:val="00863E1B"/>
    <w:rsid w:val="0086486B"/>
    <w:rsid w:val="00864945"/>
    <w:rsid w:val="00864EE6"/>
    <w:rsid w:val="00864F76"/>
    <w:rsid w:val="008651C2"/>
    <w:rsid w:val="008657F5"/>
    <w:rsid w:val="00865A76"/>
    <w:rsid w:val="008665BD"/>
    <w:rsid w:val="00866794"/>
    <w:rsid w:val="0086697D"/>
    <w:rsid w:val="00866A46"/>
    <w:rsid w:val="00866CB2"/>
    <w:rsid w:val="008670D4"/>
    <w:rsid w:val="00867C28"/>
    <w:rsid w:val="0087019F"/>
    <w:rsid w:val="00870540"/>
    <w:rsid w:val="008707A3"/>
    <w:rsid w:val="00870B0E"/>
    <w:rsid w:val="008718C9"/>
    <w:rsid w:val="008718CB"/>
    <w:rsid w:val="00871F05"/>
    <w:rsid w:val="0087216E"/>
    <w:rsid w:val="008724E3"/>
    <w:rsid w:val="00872736"/>
    <w:rsid w:val="00872882"/>
    <w:rsid w:val="00872BB9"/>
    <w:rsid w:val="00872E53"/>
    <w:rsid w:val="00873308"/>
    <w:rsid w:val="00873349"/>
    <w:rsid w:val="008733B0"/>
    <w:rsid w:val="00873ADA"/>
    <w:rsid w:val="00873C52"/>
    <w:rsid w:val="008741C4"/>
    <w:rsid w:val="00874222"/>
    <w:rsid w:val="0087437D"/>
    <w:rsid w:val="00874619"/>
    <w:rsid w:val="00874742"/>
    <w:rsid w:val="00874E40"/>
    <w:rsid w:val="0087506D"/>
    <w:rsid w:val="0087578A"/>
    <w:rsid w:val="00875952"/>
    <w:rsid w:val="0087633D"/>
    <w:rsid w:val="00876B4F"/>
    <w:rsid w:val="00876D52"/>
    <w:rsid w:val="00876E3B"/>
    <w:rsid w:val="00876F91"/>
    <w:rsid w:val="00877624"/>
    <w:rsid w:val="00877626"/>
    <w:rsid w:val="00880774"/>
    <w:rsid w:val="00881B43"/>
    <w:rsid w:val="00881FD8"/>
    <w:rsid w:val="00882A5A"/>
    <w:rsid w:val="00882BC9"/>
    <w:rsid w:val="00882EC9"/>
    <w:rsid w:val="008831D7"/>
    <w:rsid w:val="008836C2"/>
    <w:rsid w:val="00884234"/>
    <w:rsid w:val="008843D8"/>
    <w:rsid w:val="00884480"/>
    <w:rsid w:val="00885A59"/>
    <w:rsid w:val="008863D8"/>
    <w:rsid w:val="008875D0"/>
    <w:rsid w:val="0089030A"/>
    <w:rsid w:val="008905DD"/>
    <w:rsid w:val="00890901"/>
    <w:rsid w:val="00890964"/>
    <w:rsid w:val="00890A3D"/>
    <w:rsid w:val="00890F23"/>
    <w:rsid w:val="00891A75"/>
    <w:rsid w:val="00891CF3"/>
    <w:rsid w:val="00891ED4"/>
    <w:rsid w:val="00891F51"/>
    <w:rsid w:val="008921AA"/>
    <w:rsid w:val="00892952"/>
    <w:rsid w:val="00892C1F"/>
    <w:rsid w:val="00893303"/>
    <w:rsid w:val="0089444C"/>
    <w:rsid w:val="008944F6"/>
    <w:rsid w:val="0089465E"/>
    <w:rsid w:val="00894A9A"/>
    <w:rsid w:val="008951E0"/>
    <w:rsid w:val="008959D4"/>
    <w:rsid w:val="00895D0F"/>
    <w:rsid w:val="00895F13"/>
    <w:rsid w:val="00895F5F"/>
    <w:rsid w:val="008A1E24"/>
    <w:rsid w:val="008A3FDD"/>
    <w:rsid w:val="008A4107"/>
    <w:rsid w:val="008A42CD"/>
    <w:rsid w:val="008A4AD3"/>
    <w:rsid w:val="008A71CB"/>
    <w:rsid w:val="008A7581"/>
    <w:rsid w:val="008B06C4"/>
    <w:rsid w:val="008B0793"/>
    <w:rsid w:val="008B0E1A"/>
    <w:rsid w:val="008B1116"/>
    <w:rsid w:val="008B121E"/>
    <w:rsid w:val="008B18CD"/>
    <w:rsid w:val="008B1E02"/>
    <w:rsid w:val="008B1E68"/>
    <w:rsid w:val="008B2475"/>
    <w:rsid w:val="008B34F9"/>
    <w:rsid w:val="008B391B"/>
    <w:rsid w:val="008B3D85"/>
    <w:rsid w:val="008B4003"/>
    <w:rsid w:val="008B4006"/>
    <w:rsid w:val="008B588A"/>
    <w:rsid w:val="008B5D6D"/>
    <w:rsid w:val="008B5DA7"/>
    <w:rsid w:val="008B5E31"/>
    <w:rsid w:val="008B6063"/>
    <w:rsid w:val="008B6654"/>
    <w:rsid w:val="008B6AAB"/>
    <w:rsid w:val="008B6ABC"/>
    <w:rsid w:val="008B701F"/>
    <w:rsid w:val="008B76C2"/>
    <w:rsid w:val="008B7F3E"/>
    <w:rsid w:val="008C0382"/>
    <w:rsid w:val="008C1AA4"/>
    <w:rsid w:val="008C2A77"/>
    <w:rsid w:val="008C2C46"/>
    <w:rsid w:val="008C2CF7"/>
    <w:rsid w:val="008C2EA9"/>
    <w:rsid w:val="008C3502"/>
    <w:rsid w:val="008C3DBE"/>
    <w:rsid w:val="008C3F9F"/>
    <w:rsid w:val="008C42AF"/>
    <w:rsid w:val="008C5055"/>
    <w:rsid w:val="008C511D"/>
    <w:rsid w:val="008C518E"/>
    <w:rsid w:val="008C5472"/>
    <w:rsid w:val="008C55E3"/>
    <w:rsid w:val="008C5842"/>
    <w:rsid w:val="008C5B43"/>
    <w:rsid w:val="008C63BF"/>
    <w:rsid w:val="008D0405"/>
    <w:rsid w:val="008D0754"/>
    <w:rsid w:val="008D1670"/>
    <w:rsid w:val="008D199A"/>
    <w:rsid w:val="008D20DD"/>
    <w:rsid w:val="008D210D"/>
    <w:rsid w:val="008D310D"/>
    <w:rsid w:val="008D37DA"/>
    <w:rsid w:val="008D3942"/>
    <w:rsid w:val="008D39B7"/>
    <w:rsid w:val="008D3E35"/>
    <w:rsid w:val="008D40DE"/>
    <w:rsid w:val="008D4477"/>
    <w:rsid w:val="008D4737"/>
    <w:rsid w:val="008D48DD"/>
    <w:rsid w:val="008D4F50"/>
    <w:rsid w:val="008D53D4"/>
    <w:rsid w:val="008D549C"/>
    <w:rsid w:val="008D5C0E"/>
    <w:rsid w:val="008D5DE9"/>
    <w:rsid w:val="008D6251"/>
    <w:rsid w:val="008D64D0"/>
    <w:rsid w:val="008D6AD0"/>
    <w:rsid w:val="008D6D34"/>
    <w:rsid w:val="008D763E"/>
    <w:rsid w:val="008E006D"/>
    <w:rsid w:val="008E06F1"/>
    <w:rsid w:val="008E10CC"/>
    <w:rsid w:val="008E1555"/>
    <w:rsid w:val="008E1655"/>
    <w:rsid w:val="008E1659"/>
    <w:rsid w:val="008E1C3C"/>
    <w:rsid w:val="008E1D0A"/>
    <w:rsid w:val="008E1F18"/>
    <w:rsid w:val="008E1FC0"/>
    <w:rsid w:val="008E210D"/>
    <w:rsid w:val="008E2A44"/>
    <w:rsid w:val="008E2B6B"/>
    <w:rsid w:val="008E2E99"/>
    <w:rsid w:val="008E3086"/>
    <w:rsid w:val="008E33E9"/>
    <w:rsid w:val="008E3443"/>
    <w:rsid w:val="008E34B3"/>
    <w:rsid w:val="008E365C"/>
    <w:rsid w:val="008E3AC4"/>
    <w:rsid w:val="008E3BB8"/>
    <w:rsid w:val="008E442B"/>
    <w:rsid w:val="008E4A99"/>
    <w:rsid w:val="008E4AB9"/>
    <w:rsid w:val="008E55B6"/>
    <w:rsid w:val="008E567E"/>
    <w:rsid w:val="008E6820"/>
    <w:rsid w:val="008E6A72"/>
    <w:rsid w:val="008E6B41"/>
    <w:rsid w:val="008E7291"/>
    <w:rsid w:val="008E738D"/>
    <w:rsid w:val="008E74BB"/>
    <w:rsid w:val="008E7BDB"/>
    <w:rsid w:val="008F058D"/>
    <w:rsid w:val="008F0B17"/>
    <w:rsid w:val="008F1059"/>
    <w:rsid w:val="008F12D4"/>
    <w:rsid w:val="008F1450"/>
    <w:rsid w:val="008F1872"/>
    <w:rsid w:val="008F1A53"/>
    <w:rsid w:val="008F1DFD"/>
    <w:rsid w:val="008F2861"/>
    <w:rsid w:val="008F286B"/>
    <w:rsid w:val="008F3194"/>
    <w:rsid w:val="008F3E47"/>
    <w:rsid w:val="008F441D"/>
    <w:rsid w:val="008F4C1F"/>
    <w:rsid w:val="008F4D5A"/>
    <w:rsid w:val="008F5593"/>
    <w:rsid w:val="008F55B1"/>
    <w:rsid w:val="008F5A6F"/>
    <w:rsid w:val="008F5CDC"/>
    <w:rsid w:val="008F5F2C"/>
    <w:rsid w:val="008F65AF"/>
    <w:rsid w:val="008F6DAE"/>
    <w:rsid w:val="008F757D"/>
    <w:rsid w:val="008F7D49"/>
    <w:rsid w:val="009017AA"/>
    <w:rsid w:val="00901905"/>
    <w:rsid w:val="009022D3"/>
    <w:rsid w:val="009031A9"/>
    <w:rsid w:val="009032FA"/>
    <w:rsid w:val="00903A37"/>
    <w:rsid w:val="0090433D"/>
    <w:rsid w:val="0090450C"/>
    <w:rsid w:val="00904DD6"/>
    <w:rsid w:val="009055A5"/>
    <w:rsid w:val="00905AE9"/>
    <w:rsid w:val="00905F84"/>
    <w:rsid w:val="009069A1"/>
    <w:rsid w:val="00906A4F"/>
    <w:rsid w:val="0090729A"/>
    <w:rsid w:val="009072CF"/>
    <w:rsid w:val="0090799A"/>
    <w:rsid w:val="00907A23"/>
    <w:rsid w:val="00910A00"/>
    <w:rsid w:val="0091112B"/>
    <w:rsid w:val="0091249C"/>
    <w:rsid w:val="0091266B"/>
    <w:rsid w:val="00912ABB"/>
    <w:rsid w:val="00914782"/>
    <w:rsid w:val="00914A06"/>
    <w:rsid w:val="0091517F"/>
    <w:rsid w:val="009155D0"/>
    <w:rsid w:val="00915ED1"/>
    <w:rsid w:val="00916312"/>
    <w:rsid w:val="00916705"/>
    <w:rsid w:val="00917113"/>
    <w:rsid w:val="009171ED"/>
    <w:rsid w:val="0091777E"/>
    <w:rsid w:val="00920A9D"/>
    <w:rsid w:val="00920C8B"/>
    <w:rsid w:val="00920CC3"/>
    <w:rsid w:val="00920D74"/>
    <w:rsid w:val="00921162"/>
    <w:rsid w:val="00922653"/>
    <w:rsid w:val="00922A14"/>
    <w:rsid w:val="0092312C"/>
    <w:rsid w:val="009235F9"/>
    <w:rsid w:val="00923938"/>
    <w:rsid w:val="00923F85"/>
    <w:rsid w:val="0092412C"/>
    <w:rsid w:val="0092475B"/>
    <w:rsid w:val="0092475E"/>
    <w:rsid w:val="00925785"/>
    <w:rsid w:val="00925AE4"/>
    <w:rsid w:val="00925B61"/>
    <w:rsid w:val="00925DD7"/>
    <w:rsid w:val="009261E1"/>
    <w:rsid w:val="009275F0"/>
    <w:rsid w:val="0092762D"/>
    <w:rsid w:val="0092786B"/>
    <w:rsid w:val="00927BDA"/>
    <w:rsid w:val="00930056"/>
    <w:rsid w:val="009302F9"/>
    <w:rsid w:val="009309E3"/>
    <w:rsid w:val="0093108A"/>
    <w:rsid w:val="009313A0"/>
    <w:rsid w:val="009320C2"/>
    <w:rsid w:val="00932DAC"/>
    <w:rsid w:val="00933006"/>
    <w:rsid w:val="009335C1"/>
    <w:rsid w:val="00933728"/>
    <w:rsid w:val="00933A73"/>
    <w:rsid w:val="00933A8A"/>
    <w:rsid w:val="00933A8D"/>
    <w:rsid w:val="00933A97"/>
    <w:rsid w:val="00933F6F"/>
    <w:rsid w:val="009343A5"/>
    <w:rsid w:val="00934588"/>
    <w:rsid w:val="0093507A"/>
    <w:rsid w:val="0093521E"/>
    <w:rsid w:val="009353CD"/>
    <w:rsid w:val="009355AA"/>
    <w:rsid w:val="0093575C"/>
    <w:rsid w:val="00935975"/>
    <w:rsid w:val="00935A69"/>
    <w:rsid w:val="00935F8F"/>
    <w:rsid w:val="009361B5"/>
    <w:rsid w:val="009361C0"/>
    <w:rsid w:val="0093694A"/>
    <w:rsid w:val="00936A27"/>
    <w:rsid w:val="00936B0A"/>
    <w:rsid w:val="00937BC3"/>
    <w:rsid w:val="00940049"/>
    <w:rsid w:val="0094037E"/>
    <w:rsid w:val="00940517"/>
    <w:rsid w:val="0094069A"/>
    <w:rsid w:val="0094081C"/>
    <w:rsid w:val="0094097D"/>
    <w:rsid w:val="00940D42"/>
    <w:rsid w:val="0094138F"/>
    <w:rsid w:val="0094171D"/>
    <w:rsid w:val="00941FFE"/>
    <w:rsid w:val="00942F26"/>
    <w:rsid w:val="009444C9"/>
    <w:rsid w:val="00944B6E"/>
    <w:rsid w:val="009458FE"/>
    <w:rsid w:val="00945DC4"/>
    <w:rsid w:val="009464B3"/>
    <w:rsid w:val="0094667C"/>
    <w:rsid w:val="009467E1"/>
    <w:rsid w:val="00946C4B"/>
    <w:rsid w:val="00946DCD"/>
    <w:rsid w:val="0094740A"/>
    <w:rsid w:val="009475B7"/>
    <w:rsid w:val="00947981"/>
    <w:rsid w:val="00947E7A"/>
    <w:rsid w:val="00951273"/>
    <w:rsid w:val="009517B3"/>
    <w:rsid w:val="00951869"/>
    <w:rsid w:val="00951879"/>
    <w:rsid w:val="00952268"/>
    <w:rsid w:val="009529A7"/>
    <w:rsid w:val="0095309A"/>
    <w:rsid w:val="00953867"/>
    <w:rsid w:val="00953D3A"/>
    <w:rsid w:val="0095445C"/>
    <w:rsid w:val="0095488A"/>
    <w:rsid w:val="00954944"/>
    <w:rsid w:val="00955161"/>
    <w:rsid w:val="009551E6"/>
    <w:rsid w:val="009552ED"/>
    <w:rsid w:val="00955B77"/>
    <w:rsid w:val="009563BF"/>
    <w:rsid w:val="009567B8"/>
    <w:rsid w:val="009570B8"/>
    <w:rsid w:val="00957497"/>
    <w:rsid w:val="00957AAA"/>
    <w:rsid w:val="00957F1B"/>
    <w:rsid w:val="009604D9"/>
    <w:rsid w:val="009607F2"/>
    <w:rsid w:val="00960819"/>
    <w:rsid w:val="0096081C"/>
    <w:rsid w:val="00960AD5"/>
    <w:rsid w:val="0096135B"/>
    <w:rsid w:val="00961494"/>
    <w:rsid w:val="009615E9"/>
    <w:rsid w:val="00961631"/>
    <w:rsid w:val="0096193D"/>
    <w:rsid w:val="009619FC"/>
    <w:rsid w:val="00961D3F"/>
    <w:rsid w:val="009623EE"/>
    <w:rsid w:val="0096258C"/>
    <w:rsid w:val="00962BB8"/>
    <w:rsid w:val="00962DEC"/>
    <w:rsid w:val="00962EA0"/>
    <w:rsid w:val="0096384F"/>
    <w:rsid w:val="00963881"/>
    <w:rsid w:val="00963AD1"/>
    <w:rsid w:val="00963B29"/>
    <w:rsid w:val="00963DD8"/>
    <w:rsid w:val="0096418F"/>
    <w:rsid w:val="00964CB8"/>
    <w:rsid w:val="00964E5C"/>
    <w:rsid w:val="00964EFE"/>
    <w:rsid w:val="00965608"/>
    <w:rsid w:val="00965D40"/>
    <w:rsid w:val="0096611C"/>
    <w:rsid w:val="00966151"/>
    <w:rsid w:val="009661DA"/>
    <w:rsid w:val="009666FF"/>
    <w:rsid w:val="00966A25"/>
    <w:rsid w:val="00966E31"/>
    <w:rsid w:val="00966EEA"/>
    <w:rsid w:val="00967216"/>
    <w:rsid w:val="0096724C"/>
    <w:rsid w:val="00967485"/>
    <w:rsid w:val="00967727"/>
    <w:rsid w:val="0096773B"/>
    <w:rsid w:val="00967A45"/>
    <w:rsid w:val="009701FC"/>
    <w:rsid w:val="00970500"/>
    <w:rsid w:val="00970CDE"/>
    <w:rsid w:val="00971529"/>
    <w:rsid w:val="009716A9"/>
    <w:rsid w:val="00971890"/>
    <w:rsid w:val="00971941"/>
    <w:rsid w:val="00971FB8"/>
    <w:rsid w:val="00971FFD"/>
    <w:rsid w:val="009734C4"/>
    <w:rsid w:val="0097378A"/>
    <w:rsid w:val="00973959"/>
    <w:rsid w:val="00973E12"/>
    <w:rsid w:val="009741DB"/>
    <w:rsid w:val="0097457F"/>
    <w:rsid w:val="009748AA"/>
    <w:rsid w:val="00974DB4"/>
    <w:rsid w:val="00975347"/>
    <w:rsid w:val="00975FFB"/>
    <w:rsid w:val="009762ED"/>
    <w:rsid w:val="00976E3C"/>
    <w:rsid w:val="00980426"/>
    <w:rsid w:val="0098069D"/>
    <w:rsid w:val="00980F0C"/>
    <w:rsid w:val="00981064"/>
    <w:rsid w:val="00981648"/>
    <w:rsid w:val="0098185E"/>
    <w:rsid w:val="00981C0D"/>
    <w:rsid w:val="00981D45"/>
    <w:rsid w:val="00981E57"/>
    <w:rsid w:val="00982C6C"/>
    <w:rsid w:val="009836E6"/>
    <w:rsid w:val="00983A41"/>
    <w:rsid w:val="009840AF"/>
    <w:rsid w:val="00984A63"/>
    <w:rsid w:val="00985017"/>
    <w:rsid w:val="0098717A"/>
    <w:rsid w:val="00990410"/>
    <w:rsid w:val="00990B1E"/>
    <w:rsid w:val="00990FE7"/>
    <w:rsid w:val="00991984"/>
    <w:rsid w:val="00991B6A"/>
    <w:rsid w:val="00992659"/>
    <w:rsid w:val="009927CB"/>
    <w:rsid w:val="009928A1"/>
    <w:rsid w:val="00992D4A"/>
    <w:rsid w:val="009932CF"/>
    <w:rsid w:val="00993873"/>
    <w:rsid w:val="00993DBB"/>
    <w:rsid w:val="009943B6"/>
    <w:rsid w:val="009949E5"/>
    <w:rsid w:val="00994DAE"/>
    <w:rsid w:val="00995ADF"/>
    <w:rsid w:val="00995E84"/>
    <w:rsid w:val="0099611F"/>
    <w:rsid w:val="00996CB1"/>
    <w:rsid w:val="009971DF"/>
    <w:rsid w:val="0099748A"/>
    <w:rsid w:val="00997596"/>
    <w:rsid w:val="00997994"/>
    <w:rsid w:val="00997CD0"/>
    <w:rsid w:val="009A074E"/>
    <w:rsid w:val="009A09A2"/>
    <w:rsid w:val="009A0D40"/>
    <w:rsid w:val="009A0E2C"/>
    <w:rsid w:val="009A0EB1"/>
    <w:rsid w:val="009A0F9A"/>
    <w:rsid w:val="009A1030"/>
    <w:rsid w:val="009A1134"/>
    <w:rsid w:val="009A1925"/>
    <w:rsid w:val="009A2718"/>
    <w:rsid w:val="009A2929"/>
    <w:rsid w:val="009A3708"/>
    <w:rsid w:val="009A3BA9"/>
    <w:rsid w:val="009A3EC4"/>
    <w:rsid w:val="009A4E1C"/>
    <w:rsid w:val="009A4ED5"/>
    <w:rsid w:val="009A4FDA"/>
    <w:rsid w:val="009A5487"/>
    <w:rsid w:val="009A69D5"/>
    <w:rsid w:val="009A6D81"/>
    <w:rsid w:val="009A7256"/>
    <w:rsid w:val="009A7934"/>
    <w:rsid w:val="009A797F"/>
    <w:rsid w:val="009B0FD2"/>
    <w:rsid w:val="009B1283"/>
    <w:rsid w:val="009B2545"/>
    <w:rsid w:val="009B2788"/>
    <w:rsid w:val="009B29CE"/>
    <w:rsid w:val="009B2C7E"/>
    <w:rsid w:val="009B2D81"/>
    <w:rsid w:val="009B2EE3"/>
    <w:rsid w:val="009B31B4"/>
    <w:rsid w:val="009B36CF"/>
    <w:rsid w:val="009B43DB"/>
    <w:rsid w:val="009B4685"/>
    <w:rsid w:val="009B55A5"/>
    <w:rsid w:val="009B5639"/>
    <w:rsid w:val="009B59F4"/>
    <w:rsid w:val="009B5ED2"/>
    <w:rsid w:val="009B6357"/>
    <w:rsid w:val="009B6B36"/>
    <w:rsid w:val="009B6F38"/>
    <w:rsid w:val="009B73CE"/>
    <w:rsid w:val="009B7CB6"/>
    <w:rsid w:val="009C010E"/>
    <w:rsid w:val="009C0AEE"/>
    <w:rsid w:val="009C0BCF"/>
    <w:rsid w:val="009C18A8"/>
    <w:rsid w:val="009C1A99"/>
    <w:rsid w:val="009C1B36"/>
    <w:rsid w:val="009C1C31"/>
    <w:rsid w:val="009C2165"/>
    <w:rsid w:val="009C2CC5"/>
    <w:rsid w:val="009C2CF2"/>
    <w:rsid w:val="009C2D7C"/>
    <w:rsid w:val="009C312A"/>
    <w:rsid w:val="009C3CBD"/>
    <w:rsid w:val="009C4329"/>
    <w:rsid w:val="009C4724"/>
    <w:rsid w:val="009C49D6"/>
    <w:rsid w:val="009C4CDC"/>
    <w:rsid w:val="009C5637"/>
    <w:rsid w:val="009C5A89"/>
    <w:rsid w:val="009C61B9"/>
    <w:rsid w:val="009C63E7"/>
    <w:rsid w:val="009C6638"/>
    <w:rsid w:val="009C67C9"/>
    <w:rsid w:val="009C73EC"/>
    <w:rsid w:val="009C79EA"/>
    <w:rsid w:val="009C7E3D"/>
    <w:rsid w:val="009C7FC2"/>
    <w:rsid w:val="009D030A"/>
    <w:rsid w:val="009D0475"/>
    <w:rsid w:val="009D0661"/>
    <w:rsid w:val="009D08D2"/>
    <w:rsid w:val="009D0BBD"/>
    <w:rsid w:val="009D0EA0"/>
    <w:rsid w:val="009D0F67"/>
    <w:rsid w:val="009D1B49"/>
    <w:rsid w:val="009D1B8A"/>
    <w:rsid w:val="009D2157"/>
    <w:rsid w:val="009D2589"/>
    <w:rsid w:val="009D2ACB"/>
    <w:rsid w:val="009D2E16"/>
    <w:rsid w:val="009D38F1"/>
    <w:rsid w:val="009D4BB7"/>
    <w:rsid w:val="009D5493"/>
    <w:rsid w:val="009D58F6"/>
    <w:rsid w:val="009D5B80"/>
    <w:rsid w:val="009D600B"/>
    <w:rsid w:val="009D62AD"/>
    <w:rsid w:val="009D679C"/>
    <w:rsid w:val="009D700E"/>
    <w:rsid w:val="009D7459"/>
    <w:rsid w:val="009D777C"/>
    <w:rsid w:val="009D79F3"/>
    <w:rsid w:val="009E02A3"/>
    <w:rsid w:val="009E068D"/>
    <w:rsid w:val="009E0FE5"/>
    <w:rsid w:val="009E111E"/>
    <w:rsid w:val="009E1210"/>
    <w:rsid w:val="009E1623"/>
    <w:rsid w:val="009E19A1"/>
    <w:rsid w:val="009E1AAF"/>
    <w:rsid w:val="009E2473"/>
    <w:rsid w:val="009E29D6"/>
    <w:rsid w:val="009E2D96"/>
    <w:rsid w:val="009E32EB"/>
    <w:rsid w:val="009E3321"/>
    <w:rsid w:val="009E3774"/>
    <w:rsid w:val="009E3953"/>
    <w:rsid w:val="009E3CE5"/>
    <w:rsid w:val="009E4896"/>
    <w:rsid w:val="009E5C7E"/>
    <w:rsid w:val="009E5FEC"/>
    <w:rsid w:val="009E6245"/>
    <w:rsid w:val="009E637D"/>
    <w:rsid w:val="009E72E7"/>
    <w:rsid w:val="009E791C"/>
    <w:rsid w:val="009F0042"/>
    <w:rsid w:val="009F160A"/>
    <w:rsid w:val="009F1705"/>
    <w:rsid w:val="009F1F28"/>
    <w:rsid w:val="009F25D9"/>
    <w:rsid w:val="009F37B8"/>
    <w:rsid w:val="009F4029"/>
    <w:rsid w:val="009F4436"/>
    <w:rsid w:val="009F4BAE"/>
    <w:rsid w:val="009F4C90"/>
    <w:rsid w:val="009F503E"/>
    <w:rsid w:val="009F516D"/>
    <w:rsid w:val="009F5FCD"/>
    <w:rsid w:val="009F6081"/>
    <w:rsid w:val="009F6368"/>
    <w:rsid w:val="009F67F1"/>
    <w:rsid w:val="009F6BF7"/>
    <w:rsid w:val="009F6C38"/>
    <w:rsid w:val="009F6DE2"/>
    <w:rsid w:val="009F7100"/>
    <w:rsid w:val="009F7338"/>
    <w:rsid w:val="009F7A0C"/>
    <w:rsid w:val="00A000F3"/>
    <w:rsid w:val="00A006EB"/>
    <w:rsid w:val="00A0073E"/>
    <w:rsid w:val="00A00765"/>
    <w:rsid w:val="00A00BA6"/>
    <w:rsid w:val="00A01C93"/>
    <w:rsid w:val="00A0204A"/>
    <w:rsid w:val="00A03708"/>
    <w:rsid w:val="00A03790"/>
    <w:rsid w:val="00A03D83"/>
    <w:rsid w:val="00A04910"/>
    <w:rsid w:val="00A05249"/>
    <w:rsid w:val="00A053E5"/>
    <w:rsid w:val="00A05426"/>
    <w:rsid w:val="00A05F85"/>
    <w:rsid w:val="00A0628C"/>
    <w:rsid w:val="00A062CA"/>
    <w:rsid w:val="00A06CD3"/>
    <w:rsid w:val="00A078D8"/>
    <w:rsid w:val="00A07BE6"/>
    <w:rsid w:val="00A107FE"/>
    <w:rsid w:val="00A1085C"/>
    <w:rsid w:val="00A1144E"/>
    <w:rsid w:val="00A114D7"/>
    <w:rsid w:val="00A116C0"/>
    <w:rsid w:val="00A12417"/>
    <w:rsid w:val="00A12ABF"/>
    <w:rsid w:val="00A13571"/>
    <w:rsid w:val="00A138C9"/>
    <w:rsid w:val="00A13D37"/>
    <w:rsid w:val="00A14531"/>
    <w:rsid w:val="00A14727"/>
    <w:rsid w:val="00A1577A"/>
    <w:rsid w:val="00A15B32"/>
    <w:rsid w:val="00A16907"/>
    <w:rsid w:val="00A16AA0"/>
    <w:rsid w:val="00A1799D"/>
    <w:rsid w:val="00A17B43"/>
    <w:rsid w:val="00A2012A"/>
    <w:rsid w:val="00A20334"/>
    <w:rsid w:val="00A20508"/>
    <w:rsid w:val="00A209C4"/>
    <w:rsid w:val="00A218EA"/>
    <w:rsid w:val="00A21A4C"/>
    <w:rsid w:val="00A226B2"/>
    <w:rsid w:val="00A2278F"/>
    <w:rsid w:val="00A227F3"/>
    <w:rsid w:val="00A237FE"/>
    <w:rsid w:val="00A23850"/>
    <w:rsid w:val="00A24452"/>
    <w:rsid w:val="00A245C5"/>
    <w:rsid w:val="00A24D78"/>
    <w:rsid w:val="00A24F48"/>
    <w:rsid w:val="00A25228"/>
    <w:rsid w:val="00A25A19"/>
    <w:rsid w:val="00A25A95"/>
    <w:rsid w:val="00A265B7"/>
    <w:rsid w:val="00A26BB9"/>
    <w:rsid w:val="00A271D9"/>
    <w:rsid w:val="00A27365"/>
    <w:rsid w:val="00A2740F"/>
    <w:rsid w:val="00A2771E"/>
    <w:rsid w:val="00A279C7"/>
    <w:rsid w:val="00A27B7D"/>
    <w:rsid w:val="00A27FE2"/>
    <w:rsid w:val="00A3043B"/>
    <w:rsid w:val="00A30B52"/>
    <w:rsid w:val="00A310A4"/>
    <w:rsid w:val="00A3117A"/>
    <w:rsid w:val="00A31309"/>
    <w:rsid w:val="00A31645"/>
    <w:rsid w:val="00A31984"/>
    <w:rsid w:val="00A31C9E"/>
    <w:rsid w:val="00A3204B"/>
    <w:rsid w:val="00A329EA"/>
    <w:rsid w:val="00A32D6C"/>
    <w:rsid w:val="00A32E99"/>
    <w:rsid w:val="00A3422D"/>
    <w:rsid w:val="00A34D59"/>
    <w:rsid w:val="00A35064"/>
    <w:rsid w:val="00A354E6"/>
    <w:rsid w:val="00A35C97"/>
    <w:rsid w:val="00A35EE2"/>
    <w:rsid w:val="00A3636E"/>
    <w:rsid w:val="00A368CE"/>
    <w:rsid w:val="00A372CF"/>
    <w:rsid w:val="00A37E48"/>
    <w:rsid w:val="00A41B76"/>
    <w:rsid w:val="00A41BAB"/>
    <w:rsid w:val="00A420B9"/>
    <w:rsid w:val="00A42636"/>
    <w:rsid w:val="00A42B19"/>
    <w:rsid w:val="00A43124"/>
    <w:rsid w:val="00A43180"/>
    <w:rsid w:val="00A432F6"/>
    <w:rsid w:val="00A43583"/>
    <w:rsid w:val="00A445BE"/>
    <w:rsid w:val="00A44D64"/>
    <w:rsid w:val="00A45233"/>
    <w:rsid w:val="00A45793"/>
    <w:rsid w:val="00A46395"/>
    <w:rsid w:val="00A46CC2"/>
    <w:rsid w:val="00A4781A"/>
    <w:rsid w:val="00A47FB6"/>
    <w:rsid w:val="00A50249"/>
    <w:rsid w:val="00A508E4"/>
    <w:rsid w:val="00A50959"/>
    <w:rsid w:val="00A50AF3"/>
    <w:rsid w:val="00A50F64"/>
    <w:rsid w:val="00A51484"/>
    <w:rsid w:val="00A51875"/>
    <w:rsid w:val="00A51B87"/>
    <w:rsid w:val="00A53846"/>
    <w:rsid w:val="00A53891"/>
    <w:rsid w:val="00A538E6"/>
    <w:rsid w:val="00A54CDD"/>
    <w:rsid w:val="00A55828"/>
    <w:rsid w:val="00A55D29"/>
    <w:rsid w:val="00A565B1"/>
    <w:rsid w:val="00A5792A"/>
    <w:rsid w:val="00A60273"/>
    <w:rsid w:val="00A60405"/>
    <w:rsid w:val="00A60A89"/>
    <w:rsid w:val="00A615C3"/>
    <w:rsid w:val="00A61D2D"/>
    <w:rsid w:val="00A61D8E"/>
    <w:rsid w:val="00A62740"/>
    <w:rsid w:val="00A62DB5"/>
    <w:rsid w:val="00A63A25"/>
    <w:rsid w:val="00A6454A"/>
    <w:rsid w:val="00A64591"/>
    <w:rsid w:val="00A64A55"/>
    <w:rsid w:val="00A64B0E"/>
    <w:rsid w:val="00A64B9E"/>
    <w:rsid w:val="00A650E8"/>
    <w:rsid w:val="00A65B35"/>
    <w:rsid w:val="00A660CE"/>
    <w:rsid w:val="00A66862"/>
    <w:rsid w:val="00A66CA9"/>
    <w:rsid w:val="00A66F18"/>
    <w:rsid w:val="00A66FE1"/>
    <w:rsid w:val="00A671D2"/>
    <w:rsid w:val="00A67514"/>
    <w:rsid w:val="00A67AE3"/>
    <w:rsid w:val="00A703E3"/>
    <w:rsid w:val="00A70E2B"/>
    <w:rsid w:val="00A713E1"/>
    <w:rsid w:val="00A7148C"/>
    <w:rsid w:val="00A717F7"/>
    <w:rsid w:val="00A736CB"/>
    <w:rsid w:val="00A7436A"/>
    <w:rsid w:val="00A7637E"/>
    <w:rsid w:val="00A7678E"/>
    <w:rsid w:val="00A76A35"/>
    <w:rsid w:val="00A76E7D"/>
    <w:rsid w:val="00A7701F"/>
    <w:rsid w:val="00A77497"/>
    <w:rsid w:val="00A77A60"/>
    <w:rsid w:val="00A77B7A"/>
    <w:rsid w:val="00A8070F"/>
    <w:rsid w:val="00A813DA"/>
    <w:rsid w:val="00A81E2A"/>
    <w:rsid w:val="00A81EA5"/>
    <w:rsid w:val="00A81EAA"/>
    <w:rsid w:val="00A81FDB"/>
    <w:rsid w:val="00A826CE"/>
    <w:rsid w:val="00A82D47"/>
    <w:rsid w:val="00A82DE8"/>
    <w:rsid w:val="00A832F1"/>
    <w:rsid w:val="00A8339D"/>
    <w:rsid w:val="00A83799"/>
    <w:rsid w:val="00A844B7"/>
    <w:rsid w:val="00A84748"/>
    <w:rsid w:val="00A848C6"/>
    <w:rsid w:val="00A84A6F"/>
    <w:rsid w:val="00A84C4D"/>
    <w:rsid w:val="00A854C4"/>
    <w:rsid w:val="00A854F5"/>
    <w:rsid w:val="00A8591E"/>
    <w:rsid w:val="00A86182"/>
    <w:rsid w:val="00A8690F"/>
    <w:rsid w:val="00A86CFA"/>
    <w:rsid w:val="00A86DA0"/>
    <w:rsid w:val="00A87349"/>
    <w:rsid w:val="00A876AF"/>
    <w:rsid w:val="00A878ED"/>
    <w:rsid w:val="00A87B4A"/>
    <w:rsid w:val="00A87B88"/>
    <w:rsid w:val="00A90BF3"/>
    <w:rsid w:val="00A90F22"/>
    <w:rsid w:val="00A913B2"/>
    <w:rsid w:val="00A9185A"/>
    <w:rsid w:val="00A91DB6"/>
    <w:rsid w:val="00A9212C"/>
    <w:rsid w:val="00A926D1"/>
    <w:rsid w:val="00A926E9"/>
    <w:rsid w:val="00A929F8"/>
    <w:rsid w:val="00A92F29"/>
    <w:rsid w:val="00A93AC3"/>
    <w:rsid w:val="00A94326"/>
    <w:rsid w:val="00A9479F"/>
    <w:rsid w:val="00A94B3B"/>
    <w:rsid w:val="00A95204"/>
    <w:rsid w:val="00A9531E"/>
    <w:rsid w:val="00A960D9"/>
    <w:rsid w:val="00A96747"/>
    <w:rsid w:val="00A96F81"/>
    <w:rsid w:val="00A97371"/>
    <w:rsid w:val="00A97763"/>
    <w:rsid w:val="00AA0554"/>
    <w:rsid w:val="00AA05E3"/>
    <w:rsid w:val="00AA08CA"/>
    <w:rsid w:val="00AA0D1D"/>
    <w:rsid w:val="00AA1249"/>
    <w:rsid w:val="00AA1471"/>
    <w:rsid w:val="00AA16CE"/>
    <w:rsid w:val="00AA19C9"/>
    <w:rsid w:val="00AA1AD5"/>
    <w:rsid w:val="00AA205B"/>
    <w:rsid w:val="00AA2554"/>
    <w:rsid w:val="00AA2D40"/>
    <w:rsid w:val="00AA3B85"/>
    <w:rsid w:val="00AA3E51"/>
    <w:rsid w:val="00AA3FD5"/>
    <w:rsid w:val="00AA42B5"/>
    <w:rsid w:val="00AA4B81"/>
    <w:rsid w:val="00AA4BDC"/>
    <w:rsid w:val="00AA4D7A"/>
    <w:rsid w:val="00AA4E38"/>
    <w:rsid w:val="00AA65DB"/>
    <w:rsid w:val="00AA7962"/>
    <w:rsid w:val="00AA79F9"/>
    <w:rsid w:val="00AA7B3C"/>
    <w:rsid w:val="00AA7D92"/>
    <w:rsid w:val="00AA7E46"/>
    <w:rsid w:val="00AB015C"/>
    <w:rsid w:val="00AB028A"/>
    <w:rsid w:val="00AB059A"/>
    <w:rsid w:val="00AB0EFC"/>
    <w:rsid w:val="00AB1C60"/>
    <w:rsid w:val="00AB209F"/>
    <w:rsid w:val="00AB2B3A"/>
    <w:rsid w:val="00AB2B7A"/>
    <w:rsid w:val="00AB3283"/>
    <w:rsid w:val="00AB32E3"/>
    <w:rsid w:val="00AB33BD"/>
    <w:rsid w:val="00AB34B9"/>
    <w:rsid w:val="00AB36CC"/>
    <w:rsid w:val="00AB3C29"/>
    <w:rsid w:val="00AB47C7"/>
    <w:rsid w:val="00AB5F43"/>
    <w:rsid w:val="00AB7122"/>
    <w:rsid w:val="00AB776F"/>
    <w:rsid w:val="00AB7BDA"/>
    <w:rsid w:val="00AC0A0A"/>
    <w:rsid w:val="00AC1146"/>
    <w:rsid w:val="00AC12A5"/>
    <w:rsid w:val="00AC136C"/>
    <w:rsid w:val="00AC1A8F"/>
    <w:rsid w:val="00AC1B6A"/>
    <w:rsid w:val="00AC1E9B"/>
    <w:rsid w:val="00AC3C90"/>
    <w:rsid w:val="00AC4AEE"/>
    <w:rsid w:val="00AC555A"/>
    <w:rsid w:val="00AC67DF"/>
    <w:rsid w:val="00AC6A86"/>
    <w:rsid w:val="00AC7122"/>
    <w:rsid w:val="00AC71B9"/>
    <w:rsid w:val="00AC7220"/>
    <w:rsid w:val="00AC72D3"/>
    <w:rsid w:val="00AC75D2"/>
    <w:rsid w:val="00AD03EA"/>
    <w:rsid w:val="00AD08F5"/>
    <w:rsid w:val="00AD08FA"/>
    <w:rsid w:val="00AD0969"/>
    <w:rsid w:val="00AD0EA3"/>
    <w:rsid w:val="00AD1615"/>
    <w:rsid w:val="00AD1C41"/>
    <w:rsid w:val="00AD29A6"/>
    <w:rsid w:val="00AD2D3D"/>
    <w:rsid w:val="00AD2EFA"/>
    <w:rsid w:val="00AD3266"/>
    <w:rsid w:val="00AD3885"/>
    <w:rsid w:val="00AD44D9"/>
    <w:rsid w:val="00AD4647"/>
    <w:rsid w:val="00AD54A3"/>
    <w:rsid w:val="00AD5870"/>
    <w:rsid w:val="00AD5A47"/>
    <w:rsid w:val="00AD5C21"/>
    <w:rsid w:val="00AD642D"/>
    <w:rsid w:val="00AD68B6"/>
    <w:rsid w:val="00AD6A6F"/>
    <w:rsid w:val="00AD6B24"/>
    <w:rsid w:val="00AD6C29"/>
    <w:rsid w:val="00AD6D2B"/>
    <w:rsid w:val="00AD7622"/>
    <w:rsid w:val="00AD7AA5"/>
    <w:rsid w:val="00AE0565"/>
    <w:rsid w:val="00AE063A"/>
    <w:rsid w:val="00AE08AC"/>
    <w:rsid w:val="00AE0E46"/>
    <w:rsid w:val="00AE13F6"/>
    <w:rsid w:val="00AE1622"/>
    <w:rsid w:val="00AE1A63"/>
    <w:rsid w:val="00AE1F5D"/>
    <w:rsid w:val="00AE27B5"/>
    <w:rsid w:val="00AE2BB4"/>
    <w:rsid w:val="00AE318B"/>
    <w:rsid w:val="00AE32C4"/>
    <w:rsid w:val="00AE3F35"/>
    <w:rsid w:val="00AE3FB1"/>
    <w:rsid w:val="00AE437B"/>
    <w:rsid w:val="00AE4AE6"/>
    <w:rsid w:val="00AE4DA5"/>
    <w:rsid w:val="00AE50B4"/>
    <w:rsid w:val="00AE54FB"/>
    <w:rsid w:val="00AE5B38"/>
    <w:rsid w:val="00AE5DD8"/>
    <w:rsid w:val="00AE63D9"/>
    <w:rsid w:val="00AE691C"/>
    <w:rsid w:val="00AE6CAE"/>
    <w:rsid w:val="00AE6FEA"/>
    <w:rsid w:val="00AE733B"/>
    <w:rsid w:val="00AE7A4D"/>
    <w:rsid w:val="00AF016E"/>
    <w:rsid w:val="00AF0884"/>
    <w:rsid w:val="00AF10E5"/>
    <w:rsid w:val="00AF1567"/>
    <w:rsid w:val="00AF16A4"/>
    <w:rsid w:val="00AF1F8D"/>
    <w:rsid w:val="00AF1FE8"/>
    <w:rsid w:val="00AF2A00"/>
    <w:rsid w:val="00AF3411"/>
    <w:rsid w:val="00AF4274"/>
    <w:rsid w:val="00AF50EC"/>
    <w:rsid w:val="00AF591E"/>
    <w:rsid w:val="00AF5B6B"/>
    <w:rsid w:val="00AF5F5E"/>
    <w:rsid w:val="00AF7000"/>
    <w:rsid w:val="00AF70E8"/>
    <w:rsid w:val="00AF760F"/>
    <w:rsid w:val="00AF7DB7"/>
    <w:rsid w:val="00AF7DD6"/>
    <w:rsid w:val="00B00192"/>
    <w:rsid w:val="00B00397"/>
    <w:rsid w:val="00B00948"/>
    <w:rsid w:val="00B00981"/>
    <w:rsid w:val="00B009D9"/>
    <w:rsid w:val="00B00C27"/>
    <w:rsid w:val="00B01151"/>
    <w:rsid w:val="00B01EA4"/>
    <w:rsid w:val="00B02181"/>
    <w:rsid w:val="00B022FE"/>
    <w:rsid w:val="00B0267B"/>
    <w:rsid w:val="00B026F9"/>
    <w:rsid w:val="00B02738"/>
    <w:rsid w:val="00B02897"/>
    <w:rsid w:val="00B03143"/>
    <w:rsid w:val="00B031FB"/>
    <w:rsid w:val="00B03852"/>
    <w:rsid w:val="00B038A0"/>
    <w:rsid w:val="00B03B41"/>
    <w:rsid w:val="00B04B2A"/>
    <w:rsid w:val="00B05644"/>
    <w:rsid w:val="00B0572C"/>
    <w:rsid w:val="00B059BA"/>
    <w:rsid w:val="00B060AB"/>
    <w:rsid w:val="00B0625A"/>
    <w:rsid w:val="00B064FC"/>
    <w:rsid w:val="00B067C0"/>
    <w:rsid w:val="00B06EFF"/>
    <w:rsid w:val="00B06F1E"/>
    <w:rsid w:val="00B070E1"/>
    <w:rsid w:val="00B076F3"/>
    <w:rsid w:val="00B0778A"/>
    <w:rsid w:val="00B077C6"/>
    <w:rsid w:val="00B07D12"/>
    <w:rsid w:val="00B07E09"/>
    <w:rsid w:val="00B100A8"/>
    <w:rsid w:val="00B102DD"/>
    <w:rsid w:val="00B10C72"/>
    <w:rsid w:val="00B11358"/>
    <w:rsid w:val="00B121B0"/>
    <w:rsid w:val="00B1220F"/>
    <w:rsid w:val="00B130F6"/>
    <w:rsid w:val="00B1310F"/>
    <w:rsid w:val="00B1327A"/>
    <w:rsid w:val="00B138D5"/>
    <w:rsid w:val="00B13A03"/>
    <w:rsid w:val="00B14054"/>
    <w:rsid w:val="00B140FC"/>
    <w:rsid w:val="00B14E5B"/>
    <w:rsid w:val="00B150E8"/>
    <w:rsid w:val="00B15799"/>
    <w:rsid w:val="00B15C5D"/>
    <w:rsid w:val="00B15EAF"/>
    <w:rsid w:val="00B1604C"/>
    <w:rsid w:val="00B1666F"/>
    <w:rsid w:val="00B16692"/>
    <w:rsid w:val="00B17759"/>
    <w:rsid w:val="00B20089"/>
    <w:rsid w:val="00B201CF"/>
    <w:rsid w:val="00B20315"/>
    <w:rsid w:val="00B21430"/>
    <w:rsid w:val="00B216D7"/>
    <w:rsid w:val="00B2181F"/>
    <w:rsid w:val="00B21A4F"/>
    <w:rsid w:val="00B21D20"/>
    <w:rsid w:val="00B22238"/>
    <w:rsid w:val="00B2252F"/>
    <w:rsid w:val="00B24049"/>
    <w:rsid w:val="00B2473B"/>
    <w:rsid w:val="00B252E0"/>
    <w:rsid w:val="00B257A4"/>
    <w:rsid w:val="00B25866"/>
    <w:rsid w:val="00B25EEB"/>
    <w:rsid w:val="00B27953"/>
    <w:rsid w:val="00B27FA3"/>
    <w:rsid w:val="00B300D2"/>
    <w:rsid w:val="00B306F1"/>
    <w:rsid w:val="00B30C0C"/>
    <w:rsid w:val="00B310C1"/>
    <w:rsid w:val="00B3139D"/>
    <w:rsid w:val="00B313FD"/>
    <w:rsid w:val="00B32093"/>
    <w:rsid w:val="00B3248B"/>
    <w:rsid w:val="00B3322C"/>
    <w:rsid w:val="00B33414"/>
    <w:rsid w:val="00B33D2A"/>
    <w:rsid w:val="00B33F10"/>
    <w:rsid w:val="00B34CB4"/>
    <w:rsid w:val="00B3520B"/>
    <w:rsid w:val="00B367FF"/>
    <w:rsid w:val="00B36E74"/>
    <w:rsid w:val="00B3747E"/>
    <w:rsid w:val="00B407F0"/>
    <w:rsid w:val="00B40E9A"/>
    <w:rsid w:val="00B412E1"/>
    <w:rsid w:val="00B415BB"/>
    <w:rsid w:val="00B42215"/>
    <w:rsid w:val="00B427C6"/>
    <w:rsid w:val="00B4285B"/>
    <w:rsid w:val="00B42B4A"/>
    <w:rsid w:val="00B42D4C"/>
    <w:rsid w:val="00B42DA7"/>
    <w:rsid w:val="00B42DB7"/>
    <w:rsid w:val="00B43BD6"/>
    <w:rsid w:val="00B43FF9"/>
    <w:rsid w:val="00B443A9"/>
    <w:rsid w:val="00B44564"/>
    <w:rsid w:val="00B44A0F"/>
    <w:rsid w:val="00B44A63"/>
    <w:rsid w:val="00B4538F"/>
    <w:rsid w:val="00B457F3"/>
    <w:rsid w:val="00B45848"/>
    <w:rsid w:val="00B45CC6"/>
    <w:rsid w:val="00B46513"/>
    <w:rsid w:val="00B467A4"/>
    <w:rsid w:val="00B46ABA"/>
    <w:rsid w:val="00B46CA8"/>
    <w:rsid w:val="00B47664"/>
    <w:rsid w:val="00B47A49"/>
    <w:rsid w:val="00B47E4D"/>
    <w:rsid w:val="00B50839"/>
    <w:rsid w:val="00B50C81"/>
    <w:rsid w:val="00B512E1"/>
    <w:rsid w:val="00B51B8A"/>
    <w:rsid w:val="00B51B9F"/>
    <w:rsid w:val="00B51CE9"/>
    <w:rsid w:val="00B52408"/>
    <w:rsid w:val="00B52E60"/>
    <w:rsid w:val="00B52EB7"/>
    <w:rsid w:val="00B531E5"/>
    <w:rsid w:val="00B53352"/>
    <w:rsid w:val="00B535BF"/>
    <w:rsid w:val="00B537CE"/>
    <w:rsid w:val="00B53AC8"/>
    <w:rsid w:val="00B53B86"/>
    <w:rsid w:val="00B53D84"/>
    <w:rsid w:val="00B544A8"/>
    <w:rsid w:val="00B5459E"/>
    <w:rsid w:val="00B54896"/>
    <w:rsid w:val="00B54A13"/>
    <w:rsid w:val="00B558BC"/>
    <w:rsid w:val="00B559CD"/>
    <w:rsid w:val="00B56AC1"/>
    <w:rsid w:val="00B572E3"/>
    <w:rsid w:val="00B57B64"/>
    <w:rsid w:val="00B60258"/>
    <w:rsid w:val="00B60982"/>
    <w:rsid w:val="00B61032"/>
    <w:rsid w:val="00B61B6E"/>
    <w:rsid w:val="00B61EF8"/>
    <w:rsid w:val="00B61F3F"/>
    <w:rsid w:val="00B61FD3"/>
    <w:rsid w:val="00B6206E"/>
    <w:rsid w:val="00B62446"/>
    <w:rsid w:val="00B6256D"/>
    <w:rsid w:val="00B626D3"/>
    <w:rsid w:val="00B6294A"/>
    <w:rsid w:val="00B62C95"/>
    <w:rsid w:val="00B62E59"/>
    <w:rsid w:val="00B63248"/>
    <w:rsid w:val="00B632BA"/>
    <w:rsid w:val="00B642AF"/>
    <w:rsid w:val="00B64848"/>
    <w:rsid w:val="00B64B63"/>
    <w:rsid w:val="00B6580F"/>
    <w:rsid w:val="00B66B3A"/>
    <w:rsid w:val="00B66E41"/>
    <w:rsid w:val="00B7046D"/>
    <w:rsid w:val="00B705CE"/>
    <w:rsid w:val="00B7092F"/>
    <w:rsid w:val="00B7098E"/>
    <w:rsid w:val="00B70E38"/>
    <w:rsid w:val="00B7104A"/>
    <w:rsid w:val="00B7123E"/>
    <w:rsid w:val="00B71614"/>
    <w:rsid w:val="00B71A1C"/>
    <w:rsid w:val="00B71B17"/>
    <w:rsid w:val="00B71D16"/>
    <w:rsid w:val="00B7220A"/>
    <w:rsid w:val="00B7247F"/>
    <w:rsid w:val="00B73FA4"/>
    <w:rsid w:val="00B7423A"/>
    <w:rsid w:val="00B7438E"/>
    <w:rsid w:val="00B74A2C"/>
    <w:rsid w:val="00B753CE"/>
    <w:rsid w:val="00B75481"/>
    <w:rsid w:val="00B75678"/>
    <w:rsid w:val="00B758DD"/>
    <w:rsid w:val="00B75E5F"/>
    <w:rsid w:val="00B763D1"/>
    <w:rsid w:val="00B764A4"/>
    <w:rsid w:val="00B76C9C"/>
    <w:rsid w:val="00B76F16"/>
    <w:rsid w:val="00B77959"/>
    <w:rsid w:val="00B80EC8"/>
    <w:rsid w:val="00B80EFD"/>
    <w:rsid w:val="00B81B4E"/>
    <w:rsid w:val="00B81EE8"/>
    <w:rsid w:val="00B81F9F"/>
    <w:rsid w:val="00B821F2"/>
    <w:rsid w:val="00B82B7E"/>
    <w:rsid w:val="00B83101"/>
    <w:rsid w:val="00B83326"/>
    <w:rsid w:val="00B83434"/>
    <w:rsid w:val="00B836C7"/>
    <w:rsid w:val="00B847F4"/>
    <w:rsid w:val="00B84B85"/>
    <w:rsid w:val="00B84CB7"/>
    <w:rsid w:val="00B86ABB"/>
    <w:rsid w:val="00B86F8C"/>
    <w:rsid w:val="00B8761D"/>
    <w:rsid w:val="00B878E6"/>
    <w:rsid w:val="00B90264"/>
    <w:rsid w:val="00B902E6"/>
    <w:rsid w:val="00B9093B"/>
    <w:rsid w:val="00B90BAE"/>
    <w:rsid w:val="00B90F9E"/>
    <w:rsid w:val="00B90FB8"/>
    <w:rsid w:val="00B9139D"/>
    <w:rsid w:val="00B91540"/>
    <w:rsid w:val="00B91714"/>
    <w:rsid w:val="00B91BD6"/>
    <w:rsid w:val="00B92669"/>
    <w:rsid w:val="00B92A35"/>
    <w:rsid w:val="00B93349"/>
    <w:rsid w:val="00B93635"/>
    <w:rsid w:val="00B939FF"/>
    <w:rsid w:val="00B940A5"/>
    <w:rsid w:val="00B945B4"/>
    <w:rsid w:val="00B94C07"/>
    <w:rsid w:val="00B94F39"/>
    <w:rsid w:val="00B951C6"/>
    <w:rsid w:val="00B95FEA"/>
    <w:rsid w:val="00B97D73"/>
    <w:rsid w:val="00B97E84"/>
    <w:rsid w:val="00BA0141"/>
    <w:rsid w:val="00BA040F"/>
    <w:rsid w:val="00BA0669"/>
    <w:rsid w:val="00BA14C2"/>
    <w:rsid w:val="00BA307F"/>
    <w:rsid w:val="00BA3135"/>
    <w:rsid w:val="00BA358F"/>
    <w:rsid w:val="00BA362B"/>
    <w:rsid w:val="00BA39FC"/>
    <w:rsid w:val="00BA3BDC"/>
    <w:rsid w:val="00BA47CD"/>
    <w:rsid w:val="00BA4D70"/>
    <w:rsid w:val="00BA50B1"/>
    <w:rsid w:val="00BA5C74"/>
    <w:rsid w:val="00BA5D88"/>
    <w:rsid w:val="00BA631F"/>
    <w:rsid w:val="00BA639B"/>
    <w:rsid w:val="00BA6E3E"/>
    <w:rsid w:val="00BA6E7D"/>
    <w:rsid w:val="00BA730C"/>
    <w:rsid w:val="00BA7B48"/>
    <w:rsid w:val="00BA7C30"/>
    <w:rsid w:val="00BB1A02"/>
    <w:rsid w:val="00BB2057"/>
    <w:rsid w:val="00BB2597"/>
    <w:rsid w:val="00BB28AC"/>
    <w:rsid w:val="00BB2F22"/>
    <w:rsid w:val="00BB3616"/>
    <w:rsid w:val="00BB36A1"/>
    <w:rsid w:val="00BB4389"/>
    <w:rsid w:val="00BB468E"/>
    <w:rsid w:val="00BB4730"/>
    <w:rsid w:val="00BB568D"/>
    <w:rsid w:val="00BB5E46"/>
    <w:rsid w:val="00BB65B1"/>
    <w:rsid w:val="00BB71DB"/>
    <w:rsid w:val="00BB770F"/>
    <w:rsid w:val="00BB7AA2"/>
    <w:rsid w:val="00BB7F63"/>
    <w:rsid w:val="00BC0B6E"/>
    <w:rsid w:val="00BC0FFD"/>
    <w:rsid w:val="00BC1663"/>
    <w:rsid w:val="00BC18CF"/>
    <w:rsid w:val="00BC1EA2"/>
    <w:rsid w:val="00BC2842"/>
    <w:rsid w:val="00BC28A2"/>
    <w:rsid w:val="00BC29EA"/>
    <w:rsid w:val="00BC2AD9"/>
    <w:rsid w:val="00BC2EDF"/>
    <w:rsid w:val="00BC3316"/>
    <w:rsid w:val="00BC3589"/>
    <w:rsid w:val="00BC3614"/>
    <w:rsid w:val="00BC382C"/>
    <w:rsid w:val="00BC5372"/>
    <w:rsid w:val="00BC5610"/>
    <w:rsid w:val="00BC56E3"/>
    <w:rsid w:val="00BC64BE"/>
    <w:rsid w:val="00BC66BE"/>
    <w:rsid w:val="00BC67A4"/>
    <w:rsid w:val="00BC68EF"/>
    <w:rsid w:val="00BC6A03"/>
    <w:rsid w:val="00BC76F2"/>
    <w:rsid w:val="00BC7892"/>
    <w:rsid w:val="00BD04A0"/>
    <w:rsid w:val="00BD1607"/>
    <w:rsid w:val="00BD1795"/>
    <w:rsid w:val="00BD18FF"/>
    <w:rsid w:val="00BD1CD2"/>
    <w:rsid w:val="00BD1DD0"/>
    <w:rsid w:val="00BD21B7"/>
    <w:rsid w:val="00BD301A"/>
    <w:rsid w:val="00BD307B"/>
    <w:rsid w:val="00BD30CE"/>
    <w:rsid w:val="00BD3A1F"/>
    <w:rsid w:val="00BD3A34"/>
    <w:rsid w:val="00BD3DBC"/>
    <w:rsid w:val="00BD4219"/>
    <w:rsid w:val="00BD4482"/>
    <w:rsid w:val="00BD4766"/>
    <w:rsid w:val="00BD4ED8"/>
    <w:rsid w:val="00BD5CEC"/>
    <w:rsid w:val="00BD5DEF"/>
    <w:rsid w:val="00BD5EDB"/>
    <w:rsid w:val="00BD62FB"/>
    <w:rsid w:val="00BD66FE"/>
    <w:rsid w:val="00BD682C"/>
    <w:rsid w:val="00BD69DB"/>
    <w:rsid w:val="00BD6E66"/>
    <w:rsid w:val="00BD7403"/>
    <w:rsid w:val="00BD7880"/>
    <w:rsid w:val="00BE0AFC"/>
    <w:rsid w:val="00BE121F"/>
    <w:rsid w:val="00BE1502"/>
    <w:rsid w:val="00BE1B39"/>
    <w:rsid w:val="00BE1FF5"/>
    <w:rsid w:val="00BE2282"/>
    <w:rsid w:val="00BE23DC"/>
    <w:rsid w:val="00BE2705"/>
    <w:rsid w:val="00BE2CA6"/>
    <w:rsid w:val="00BE2FA5"/>
    <w:rsid w:val="00BE3015"/>
    <w:rsid w:val="00BE315B"/>
    <w:rsid w:val="00BE3379"/>
    <w:rsid w:val="00BE38C5"/>
    <w:rsid w:val="00BE394B"/>
    <w:rsid w:val="00BE4284"/>
    <w:rsid w:val="00BE486E"/>
    <w:rsid w:val="00BE4A3A"/>
    <w:rsid w:val="00BE4AB3"/>
    <w:rsid w:val="00BE4EDD"/>
    <w:rsid w:val="00BE5D35"/>
    <w:rsid w:val="00BE686C"/>
    <w:rsid w:val="00BE6B18"/>
    <w:rsid w:val="00BE6B6F"/>
    <w:rsid w:val="00BE6D7E"/>
    <w:rsid w:val="00BE7239"/>
    <w:rsid w:val="00BE7A52"/>
    <w:rsid w:val="00BF0211"/>
    <w:rsid w:val="00BF04A2"/>
    <w:rsid w:val="00BF0528"/>
    <w:rsid w:val="00BF11CA"/>
    <w:rsid w:val="00BF1772"/>
    <w:rsid w:val="00BF1EE4"/>
    <w:rsid w:val="00BF2352"/>
    <w:rsid w:val="00BF2B26"/>
    <w:rsid w:val="00BF319B"/>
    <w:rsid w:val="00BF335D"/>
    <w:rsid w:val="00BF34C4"/>
    <w:rsid w:val="00BF34DD"/>
    <w:rsid w:val="00BF3653"/>
    <w:rsid w:val="00BF3DE9"/>
    <w:rsid w:val="00BF4352"/>
    <w:rsid w:val="00BF469D"/>
    <w:rsid w:val="00BF4994"/>
    <w:rsid w:val="00BF499A"/>
    <w:rsid w:val="00BF5337"/>
    <w:rsid w:val="00BF544D"/>
    <w:rsid w:val="00BF560E"/>
    <w:rsid w:val="00BF6342"/>
    <w:rsid w:val="00BF6533"/>
    <w:rsid w:val="00BF68F9"/>
    <w:rsid w:val="00BF6CF8"/>
    <w:rsid w:val="00BF70AD"/>
    <w:rsid w:val="00BF7955"/>
    <w:rsid w:val="00BF7BD7"/>
    <w:rsid w:val="00C00464"/>
    <w:rsid w:val="00C0059C"/>
    <w:rsid w:val="00C007A9"/>
    <w:rsid w:val="00C00B08"/>
    <w:rsid w:val="00C01057"/>
    <w:rsid w:val="00C01432"/>
    <w:rsid w:val="00C015B6"/>
    <w:rsid w:val="00C01907"/>
    <w:rsid w:val="00C02EF0"/>
    <w:rsid w:val="00C03414"/>
    <w:rsid w:val="00C03858"/>
    <w:rsid w:val="00C03B62"/>
    <w:rsid w:val="00C0491C"/>
    <w:rsid w:val="00C04B40"/>
    <w:rsid w:val="00C0518C"/>
    <w:rsid w:val="00C05399"/>
    <w:rsid w:val="00C05755"/>
    <w:rsid w:val="00C06351"/>
    <w:rsid w:val="00C069E5"/>
    <w:rsid w:val="00C06AFC"/>
    <w:rsid w:val="00C072EF"/>
    <w:rsid w:val="00C07F78"/>
    <w:rsid w:val="00C10199"/>
    <w:rsid w:val="00C10330"/>
    <w:rsid w:val="00C107C3"/>
    <w:rsid w:val="00C10E76"/>
    <w:rsid w:val="00C11A23"/>
    <w:rsid w:val="00C11C8F"/>
    <w:rsid w:val="00C120E4"/>
    <w:rsid w:val="00C12362"/>
    <w:rsid w:val="00C128A4"/>
    <w:rsid w:val="00C13478"/>
    <w:rsid w:val="00C13BA9"/>
    <w:rsid w:val="00C140AF"/>
    <w:rsid w:val="00C14645"/>
    <w:rsid w:val="00C15600"/>
    <w:rsid w:val="00C15B6E"/>
    <w:rsid w:val="00C1635A"/>
    <w:rsid w:val="00C166CD"/>
    <w:rsid w:val="00C16AC4"/>
    <w:rsid w:val="00C1735A"/>
    <w:rsid w:val="00C17914"/>
    <w:rsid w:val="00C17DC8"/>
    <w:rsid w:val="00C20202"/>
    <w:rsid w:val="00C20AF7"/>
    <w:rsid w:val="00C20F16"/>
    <w:rsid w:val="00C211FD"/>
    <w:rsid w:val="00C22C42"/>
    <w:rsid w:val="00C23397"/>
    <w:rsid w:val="00C23433"/>
    <w:rsid w:val="00C23747"/>
    <w:rsid w:val="00C23B62"/>
    <w:rsid w:val="00C248EA"/>
    <w:rsid w:val="00C2535A"/>
    <w:rsid w:val="00C2583A"/>
    <w:rsid w:val="00C25DE4"/>
    <w:rsid w:val="00C26A34"/>
    <w:rsid w:val="00C26AB1"/>
    <w:rsid w:val="00C27766"/>
    <w:rsid w:val="00C27970"/>
    <w:rsid w:val="00C27A5B"/>
    <w:rsid w:val="00C27AF6"/>
    <w:rsid w:val="00C27CD1"/>
    <w:rsid w:val="00C27F37"/>
    <w:rsid w:val="00C30921"/>
    <w:rsid w:val="00C31979"/>
    <w:rsid w:val="00C324D2"/>
    <w:rsid w:val="00C32650"/>
    <w:rsid w:val="00C32E6F"/>
    <w:rsid w:val="00C34FCD"/>
    <w:rsid w:val="00C353BA"/>
    <w:rsid w:val="00C355C5"/>
    <w:rsid w:val="00C355CC"/>
    <w:rsid w:val="00C35768"/>
    <w:rsid w:val="00C35B6A"/>
    <w:rsid w:val="00C36554"/>
    <w:rsid w:val="00C367CE"/>
    <w:rsid w:val="00C369A8"/>
    <w:rsid w:val="00C36F9C"/>
    <w:rsid w:val="00C37126"/>
    <w:rsid w:val="00C40466"/>
    <w:rsid w:val="00C412CD"/>
    <w:rsid w:val="00C41537"/>
    <w:rsid w:val="00C41826"/>
    <w:rsid w:val="00C41A49"/>
    <w:rsid w:val="00C422EA"/>
    <w:rsid w:val="00C4231D"/>
    <w:rsid w:val="00C424DA"/>
    <w:rsid w:val="00C42FB5"/>
    <w:rsid w:val="00C43920"/>
    <w:rsid w:val="00C43A7F"/>
    <w:rsid w:val="00C45260"/>
    <w:rsid w:val="00C4578E"/>
    <w:rsid w:val="00C45D91"/>
    <w:rsid w:val="00C45DA8"/>
    <w:rsid w:val="00C46914"/>
    <w:rsid w:val="00C469F5"/>
    <w:rsid w:val="00C46F05"/>
    <w:rsid w:val="00C4799C"/>
    <w:rsid w:val="00C47EFB"/>
    <w:rsid w:val="00C50277"/>
    <w:rsid w:val="00C50683"/>
    <w:rsid w:val="00C509E8"/>
    <w:rsid w:val="00C50C1E"/>
    <w:rsid w:val="00C52B04"/>
    <w:rsid w:val="00C52EE9"/>
    <w:rsid w:val="00C536E3"/>
    <w:rsid w:val="00C53C46"/>
    <w:rsid w:val="00C54120"/>
    <w:rsid w:val="00C5434A"/>
    <w:rsid w:val="00C54864"/>
    <w:rsid w:val="00C548D4"/>
    <w:rsid w:val="00C54D9F"/>
    <w:rsid w:val="00C54EF9"/>
    <w:rsid w:val="00C55D4C"/>
    <w:rsid w:val="00C56F3B"/>
    <w:rsid w:val="00C57168"/>
    <w:rsid w:val="00C576F2"/>
    <w:rsid w:val="00C604DD"/>
    <w:rsid w:val="00C60680"/>
    <w:rsid w:val="00C60A25"/>
    <w:rsid w:val="00C60CCD"/>
    <w:rsid w:val="00C61070"/>
    <w:rsid w:val="00C612CE"/>
    <w:rsid w:val="00C61F21"/>
    <w:rsid w:val="00C62586"/>
    <w:rsid w:val="00C62C9D"/>
    <w:rsid w:val="00C63355"/>
    <w:rsid w:val="00C63707"/>
    <w:rsid w:val="00C63E1C"/>
    <w:rsid w:val="00C6434D"/>
    <w:rsid w:val="00C644E8"/>
    <w:rsid w:val="00C6456A"/>
    <w:rsid w:val="00C64D51"/>
    <w:rsid w:val="00C64E1E"/>
    <w:rsid w:val="00C650C9"/>
    <w:rsid w:val="00C65612"/>
    <w:rsid w:val="00C66623"/>
    <w:rsid w:val="00C667CE"/>
    <w:rsid w:val="00C66C75"/>
    <w:rsid w:val="00C67825"/>
    <w:rsid w:val="00C67E9F"/>
    <w:rsid w:val="00C7014C"/>
    <w:rsid w:val="00C711C1"/>
    <w:rsid w:val="00C71518"/>
    <w:rsid w:val="00C719CA"/>
    <w:rsid w:val="00C71DE0"/>
    <w:rsid w:val="00C72CC0"/>
    <w:rsid w:val="00C72EF5"/>
    <w:rsid w:val="00C72F88"/>
    <w:rsid w:val="00C733F1"/>
    <w:rsid w:val="00C7348B"/>
    <w:rsid w:val="00C73F4B"/>
    <w:rsid w:val="00C74572"/>
    <w:rsid w:val="00C7475F"/>
    <w:rsid w:val="00C74AF2"/>
    <w:rsid w:val="00C75292"/>
    <w:rsid w:val="00C7532E"/>
    <w:rsid w:val="00C7579B"/>
    <w:rsid w:val="00C76811"/>
    <w:rsid w:val="00C769A3"/>
    <w:rsid w:val="00C7705D"/>
    <w:rsid w:val="00C7722C"/>
    <w:rsid w:val="00C77F43"/>
    <w:rsid w:val="00C80347"/>
    <w:rsid w:val="00C804E9"/>
    <w:rsid w:val="00C806BE"/>
    <w:rsid w:val="00C8091F"/>
    <w:rsid w:val="00C80C4A"/>
    <w:rsid w:val="00C81390"/>
    <w:rsid w:val="00C8169A"/>
    <w:rsid w:val="00C816B3"/>
    <w:rsid w:val="00C81906"/>
    <w:rsid w:val="00C81A3A"/>
    <w:rsid w:val="00C81D92"/>
    <w:rsid w:val="00C82303"/>
    <w:rsid w:val="00C83204"/>
    <w:rsid w:val="00C83304"/>
    <w:rsid w:val="00C833EC"/>
    <w:rsid w:val="00C8418D"/>
    <w:rsid w:val="00C84DC5"/>
    <w:rsid w:val="00C85109"/>
    <w:rsid w:val="00C8511E"/>
    <w:rsid w:val="00C85D59"/>
    <w:rsid w:val="00C86191"/>
    <w:rsid w:val="00C86A36"/>
    <w:rsid w:val="00C87678"/>
    <w:rsid w:val="00C87770"/>
    <w:rsid w:val="00C87815"/>
    <w:rsid w:val="00C87CE2"/>
    <w:rsid w:val="00C902D9"/>
    <w:rsid w:val="00C905C8"/>
    <w:rsid w:val="00C905F0"/>
    <w:rsid w:val="00C90BB2"/>
    <w:rsid w:val="00C91104"/>
    <w:rsid w:val="00C911E1"/>
    <w:rsid w:val="00C91BB1"/>
    <w:rsid w:val="00C91BC9"/>
    <w:rsid w:val="00C91CC9"/>
    <w:rsid w:val="00C91E60"/>
    <w:rsid w:val="00C925DA"/>
    <w:rsid w:val="00C936A6"/>
    <w:rsid w:val="00C937BB"/>
    <w:rsid w:val="00C93E35"/>
    <w:rsid w:val="00C942FD"/>
    <w:rsid w:val="00C94B72"/>
    <w:rsid w:val="00C94C13"/>
    <w:rsid w:val="00C94FA0"/>
    <w:rsid w:val="00C956E4"/>
    <w:rsid w:val="00C9583A"/>
    <w:rsid w:val="00C95A61"/>
    <w:rsid w:val="00C95A90"/>
    <w:rsid w:val="00C95C29"/>
    <w:rsid w:val="00C967EE"/>
    <w:rsid w:val="00C969C8"/>
    <w:rsid w:val="00C96E26"/>
    <w:rsid w:val="00C971B3"/>
    <w:rsid w:val="00C974F3"/>
    <w:rsid w:val="00C976AA"/>
    <w:rsid w:val="00C979CA"/>
    <w:rsid w:val="00C97B59"/>
    <w:rsid w:val="00CA038B"/>
    <w:rsid w:val="00CA0A73"/>
    <w:rsid w:val="00CA0BF5"/>
    <w:rsid w:val="00CA1B4A"/>
    <w:rsid w:val="00CA1CBD"/>
    <w:rsid w:val="00CA1F05"/>
    <w:rsid w:val="00CA2039"/>
    <w:rsid w:val="00CA229D"/>
    <w:rsid w:val="00CA2319"/>
    <w:rsid w:val="00CA2ADE"/>
    <w:rsid w:val="00CA38EB"/>
    <w:rsid w:val="00CA39AD"/>
    <w:rsid w:val="00CA4BC8"/>
    <w:rsid w:val="00CA4DB5"/>
    <w:rsid w:val="00CA5449"/>
    <w:rsid w:val="00CA5B59"/>
    <w:rsid w:val="00CA5CF6"/>
    <w:rsid w:val="00CA5D77"/>
    <w:rsid w:val="00CA5EAB"/>
    <w:rsid w:val="00CA7318"/>
    <w:rsid w:val="00CA74D3"/>
    <w:rsid w:val="00CA75B3"/>
    <w:rsid w:val="00CA7692"/>
    <w:rsid w:val="00CA777F"/>
    <w:rsid w:val="00CA79A5"/>
    <w:rsid w:val="00CA7B36"/>
    <w:rsid w:val="00CA7B66"/>
    <w:rsid w:val="00CA7C58"/>
    <w:rsid w:val="00CB0E34"/>
    <w:rsid w:val="00CB101D"/>
    <w:rsid w:val="00CB1555"/>
    <w:rsid w:val="00CB1DEC"/>
    <w:rsid w:val="00CB26CF"/>
    <w:rsid w:val="00CB2A9D"/>
    <w:rsid w:val="00CB2EFF"/>
    <w:rsid w:val="00CB30E1"/>
    <w:rsid w:val="00CB31BF"/>
    <w:rsid w:val="00CB3713"/>
    <w:rsid w:val="00CB383F"/>
    <w:rsid w:val="00CB394A"/>
    <w:rsid w:val="00CB3CFE"/>
    <w:rsid w:val="00CB528A"/>
    <w:rsid w:val="00CB5E76"/>
    <w:rsid w:val="00CB61E8"/>
    <w:rsid w:val="00CB6AC0"/>
    <w:rsid w:val="00CB6B4B"/>
    <w:rsid w:val="00CB6C59"/>
    <w:rsid w:val="00CB6FB4"/>
    <w:rsid w:val="00CB70D3"/>
    <w:rsid w:val="00CB72B3"/>
    <w:rsid w:val="00CB7638"/>
    <w:rsid w:val="00CB776C"/>
    <w:rsid w:val="00CB7E52"/>
    <w:rsid w:val="00CB7F42"/>
    <w:rsid w:val="00CC0576"/>
    <w:rsid w:val="00CC0830"/>
    <w:rsid w:val="00CC1477"/>
    <w:rsid w:val="00CC1F98"/>
    <w:rsid w:val="00CC2214"/>
    <w:rsid w:val="00CC2225"/>
    <w:rsid w:val="00CC292A"/>
    <w:rsid w:val="00CC2DF1"/>
    <w:rsid w:val="00CC2E5D"/>
    <w:rsid w:val="00CC4B37"/>
    <w:rsid w:val="00CC5203"/>
    <w:rsid w:val="00CC57B0"/>
    <w:rsid w:val="00CC6162"/>
    <w:rsid w:val="00CC715B"/>
    <w:rsid w:val="00CC75A3"/>
    <w:rsid w:val="00CC7FE2"/>
    <w:rsid w:val="00CD0905"/>
    <w:rsid w:val="00CD12BC"/>
    <w:rsid w:val="00CD1309"/>
    <w:rsid w:val="00CD130C"/>
    <w:rsid w:val="00CD1718"/>
    <w:rsid w:val="00CD182E"/>
    <w:rsid w:val="00CD1971"/>
    <w:rsid w:val="00CD24F9"/>
    <w:rsid w:val="00CD2849"/>
    <w:rsid w:val="00CD2A59"/>
    <w:rsid w:val="00CD3063"/>
    <w:rsid w:val="00CD35D1"/>
    <w:rsid w:val="00CD39A1"/>
    <w:rsid w:val="00CD3AF0"/>
    <w:rsid w:val="00CD3D30"/>
    <w:rsid w:val="00CD4103"/>
    <w:rsid w:val="00CD4680"/>
    <w:rsid w:val="00CD487A"/>
    <w:rsid w:val="00CD4F33"/>
    <w:rsid w:val="00CD528D"/>
    <w:rsid w:val="00CD5D57"/>
    <w:rsid w:val="00CD645B"/>
    <w:rsid w:val="00CD649E"/>
    <w:rsid w:val="00CD699F"/>
    <w:rsid w:val="00CD6A08"/>
    <w:rsid w:val="00CD6DA7"/>
    <w:rsid w:val="00CD6E47"/>
    <w:rsid w:val="00CD7BCD"/>
    <w:rsid w:val="00CE0A37"/>
    <w:rsid w:val="00CE0F77"/>
    <w:rsid w:val="00CE12A2"/>
    <w:rsid w:val="00CE1471"/>
    <w:rsid w:val="00CE1863"/>
    <w:rsid w:val="00CE1F1B"/>
    <w:rsid w:val="00CE1F8A"/>
    <w:rsid w:val="00CE2746"/>
    <w:rsid w:val="00CE28D1"/>
    <w:rsid w:val="00CE34F1"/>
    <w:rsid w:val="00CE3573"/>
    <w:rsid w:val="00CE3CA9"/>
    <w:rsid w:val="00CE3EA7"/>
    <w:rsid w:val="00CE41ED"/>
    <w:rsid w:val="00CE45F0"/>
    <w:rsid w:val="00CE4633"/>
    <w:rsid w:val="00CE4D58"/>
    <w:rsid w:val="00CE5237"/>
    <w:rsid w:val="00CE5B95"/>
    <w:rsid w:val="00CE671D"/>
    <w:rsid w:val="00CE6B0F"/>
    <w:rsid w:val="00CE6EF7"/>
    <w:rsid w:val="00CE7351"/>
    <w:rsid w:val="00CE7837"/>
    <w:rsid w:val="00CF01E1"/>
    <w:rsid w:val="00CF0396"/>
    <w:rsid w:val="00CF0432"/>
    <w:rsid w:val="00CF0527"/>
    <w:rsid w:val="00CF0593"/>
    <w:rsid w:val="00CF0F84"/>
    <w:rsid w:val="00CF11A9"/>
    <w:rsid w:val="00CF15D8"/>
    <w:rsid w:val="00CF16A3"/>
    <w:rsid w:val="00CF1FD4"/>
    <w:rsid w:val="00CF21AC"/>
    <w:rsid w:val="00CF2220"/>
    <w:rsid w:val="00CF2FC3"/>
    <w:rsid w:val="00CF35C0"/>
    <w:rsid w:val="00CF360B"/>
    <w:rsid w:val="00CF37AB"/>
    <w:rsid w:val="00CF38CA"/>
    <w:rsid w:val="00CF43F2"/>
    <w:rsid w:val="00CF4473"/>
    <w:rsid w:val="00CF48C4"/>
    <w:rsid w:val="00CF5046"/>
    <w:rsid w:val="00CF5173"/>
    <w:rsid w:val="00CF51C6"/>
    <w:rsid w:val="00CF5720"/>
    <w:rsid w:val="00CF5FE9"/>
    <w:rsid w:val="00CF6052"/>
    <w:rsid w:val="00CF62FD"/>
    <w:rsid w:val="00CF6B32"/>
    <w:rsid w:val="00CF6D1D"/>
    <w:rsid w:val="00CF7B47"/>
    <w:rsid w:val="00D0089F"/>
    <w:rsid w:val="00D00E8F"/>
    <w:rsid w:val="00D01107"/>
    <w:rsid w:val="00D01A90"/>
    <w:rsid w:val="00D0282C"/>
    <w:rsid w:val="00D02E8F"/>
    <w:rsid w:val="00D03070"/>
    <w:rsid w:val="00D03526"/>
    <w:rsid w:val="00D04188"/>
    <w:rsid w:val="00D04617"/>
    <w:rsid w:val="00D048AD"/>
    <w:rsid w:val="00D05013"/>
    <w:rsid w:val="00D0533E"/>
    <w:rsid w:val="00D056AD"/>
    <w:rsid w:val="00D05D68"/>
    <w:rsid w:val="00D0625F"/>
    <w:rsid w:val="00D0727E"/>
    <w:rsid w:val="00D073E1"/>
    <w:rsid w:val="00D0746B"/>
    <w:rsid w:val="00D0776C"/>
    <w:rsid w:val="00D07A70"/>
    <w:rsid w:val="00D10085"/>
    <w:rsid w:val="00D10DAA"/>
    <w:rsid w:val="00D117F5"/>
    <w:rsid w:val="00D118D6"/>
    <w:rsid w:val="00D12015"/>
    <w:rsid w:val="00D122EA"/>
    <w:rsid w:val="00D13333"/>
    <w:rsid w:val="00D1336D"/>
    <w:rsid w:val="00D13522"/>
    <w:rsid w:val="00D135E4"/>
    <w:rsid w:val="00D1384D"/>
    <w:rsid w:val="00D1416F"/>
    <w:rsid w:val="00D149F2"/>
    <w:rsid w:val="00D14A54"/>
    <w:rsid w:val="00D14B6B"/>
    <w:rsid w:val="00D15006"/>
    <w:rsid w:val="00D15283"/>
    <w:rsid w:val="00D15D50"/>
    <w:rsid w:val="00D160AA"/>
    <w:rsid w:val="00D1677A"/>
    <w:rsid w:val="00D16809"/>
    <w:rsid w:val="00D16859"/>
    <w:rsid w:val="00D1719A"/>
    <w:rsid w:val="00D1748A"/>
    <w:rsid w:val="00D17909"/>
    <w:rsid w:val="00D1792D"/>
    <w:rsid w:val="00D17EAF"/>
    <w:rsid w:val="00D201B4"/>
    <w:rsid w:val="00D201BE"/>
    <w:rsid w:val="00D20644"/>
    <w:rsid w:val="00D209A4"/>
    <w:rsid w:val="00D20D72"/>
    <w:rsid w:val="00D210E5"/>
    <w:rsid w:val="00D213A4"/>
    <w:rsid w:val="00D214F6"/>
    <w:rsid w:val="00D21903"/>
    <w:rsid w:val="00D222E4"/>
    <w:rsid w:val="00D22366"/>
    <w:rsid w:val="00D22542"/>
    <w:rsid w:val="00D23135"/>
    <w:rsid w:val="00D2361D"/>
    <w:rsid w:val="00D23949"/>
    <w:rsid w:val="00D23B12"/>
    <w:rsid w:val="00D23EDD"/>
    <w:rsid w:val="00D2481C"/>
    <w:rsid w:val="00D24B65"/>
    <w:rsid w:val="00D255C9"/>
    <w:rsid w:val="00D25DBE"/>
    <w:rsid w:val="00D268B7"/>
    <w:rsid w:val="00D26CE3"/>
    <w:rsid w:val="00D26FA5"/>
    <w:rsid w:val="00D279C4"/>
    <w:rsid w:val="00D27BED"/>
    <w:rsid w:val="00D3046F"/>
    <w:rsid w:val="00D310BD"/>
    <w:rsid w:val="00D31FCF"/>
    <w:rsid w:val="00D32490"/>
    <w:rsid w:val="00D325B7"/>
    <w:rsid w:val="00D33159"/>
    <w:rsid w:val="00D332D6"/>
    <w:rsid w:val="00D334F2"/>
    <w:rsid w:val="00D33D40"/>
    <w:rsid w:val="00D33EC0"/>
    <w:rsid w:val="00D342A0"/>
    <w:rsid w:val="00D347A5"/>
    <w:rsid w:val="00D3560F"/>
    <w:rsid w:val="00D35798"/>
    <w:rsid w:val="00D35B47"/>
    <w:rsid w:val="00D367BE"/>
    <w:rsid w:val="00D37C06"/>
    <w:rsid w:val="00D37D1D"/>
    <w:rsid w:val="00D40063"/>
    <w:rsid w:val="00D4019B"/>
    <w:rsid w:val="00D40528"/>
    <w:rsid w:val="00D4059B"/>
    <w:rsid w:val="00D411B0"/>
    <w:rsid w:val="00D411DC"/>
    <w:rsid w:val="00D41676"/>
    <w:rsid w:val="00D41A0B"/>
    <w:rsid w:val="00D4211F"/>
    <w:rsid w:val="00D426B1"/>
    <w:rsid w:val="00D42CA3"/>
    <w:rsid w:val="00D43380"/>
    <w:rsid w:val="00D436E0"/>
    <w:rsid w:val="00D437FB"/>
    <w:rsid w:val="00D43B64"/>
    <w:rsid w:val="00D4499C"/>
    <w:rsid w:val="00D44A2C"/>
    <w:rsid w:val="00D44BCA"/>
    <w:rsid w:val="00D45171"/>
    <w:rsid w:val="00D4566D"/>
    <w:rsid w:val="00D45906"/>
    <w:rsid w:val="00D464C4"/>
    <w:rsid w:val="00D46733"/>
    <w:rsid w:val="00D46C56"/>
    <w:rsid w:val="00D4737B"/>
    <w:rsid w:val="00D5021E"/>
    <w:rsid w:val="00D5081C"/>
    <w:rsid w:val="00D5108C"/>
    <w:rsid w:val="00D512E9"/>
    <w:rsid w:val="00D51635"/>
    <w:rsid w:val="00D51825"/>
    <w:rsid w:val="00D518A3"/>
    <w:rsid w:val="00D52B7D"/>
    <w:rsid w:val="00D52D8B"/>
    <w:rsid w:val="00D53367"/>
    <w:rsid w:val="00D535C0"/>
    <w:rsid w:val="00D53B75"/>
    <w:rsid w:val="00D53FFF"/>
    <w:rsid w:val="00D54CB5"/>
    <w:rsid w:val="00D5521E"/>
    <w:rsid w:val="00D5556A"/>
    <w:rsid w:val="00D5599B"/>
    <w:rsid w:val="00D55C56"/>
    <w:rsid w:val="00D55CDC"/>
    <w:rsid w:val="00D55E69"/>
    <w:rsid w:val="00D569DB"/>
    <w:rsid w:val="00D572E6"/>
    <w:rsid w:val="00D579BB"/>
    <w:rsid w:val="00D57AC1"/>
    <w:rsid w:val="00D57C51"/>
    <w:rsid w:val="00D60281"/>
    <w:rsid w:val="00D61BE4"/>
    <w:rsid w:val="00D628F8"/>
    <w:rsid w:val="00D63154"/>
    <w:rsid w:val="00D63E7F"/>
    <w:rsid w:val="00D63ED4"/>
    <w:rsid w:val="00D65267"/>
    <w:rsid w:val="00D6561E"/>
    <w:rsid w:val="00D6588B"/>
    <w:rsid w:val="00D663F9"/>
    <w:rsid w:val="00D667D5"/>
    <w:rsid w:val="00D66993"/>
    <w:rsid w:val="00D679FD"/>
    <w:rsid w:val="00D67AB6"/>
    <w:rsid w:val="00D70279"/>
    <w:rsid w:val="00D70BB4"/>
    <w:rsid w:val="00D7149C"/>
    <w:rsid w:val="00D71D88"/>
    <w:rsid w:val="00D730DF"/>
    <w:rsid w:val="00D735BC"/>
    <w:rsid w:val="00D7378F"/>
    <w:rsid w:val="00D73D4E"/>
    <w:rsid w:val="00D7456B"/>
    <w:rsid w:val="00D74573"/>
    <w:rsid w:val="00D74D91"/>
    <w:rsid w:val="00D75F52"/>
    <w:rsid w:val="00D7657C"/>
    <w:rsid w:val="00D7737A"/>
    <w:rsid w:val="00D7739B"/>
    <w:rsid w:val="00D779E5"/>
    <w:rsid w:val="00D80021"/>
    <w:rsid w:val="00D80300"/>
    <w:rsid w:val="00D805D6"/>
    <w:rsid w:val="00D80A87"/>
    <w:rsid w:val="00D81080"/>
    <w:rsid w:val="00D81206"/>
    <w:rsid w:val="00D81B4D"/>
    <w:rsid w:val="00D81BD6"/>
    <w:rsid w:val="00D81FEF"/>
    <w:rsid w:val="00D82130"/>
    <w:rsid w:val="00D8253A"/>
    <w:rsid w:val="00D829F1"/>
    <w:rsid w:val="00D82AA9"/>
    <w:rsid w:val="00D82C5F"/>
    <w:rsid w:val="00D82E9E"/>
    <w:rsid w:val="00D834E5"/>
    <w:rsid w:val="00D8410B"/>
    <w:rsid w:val="00D843AB"/>
    <w:rsid w:val="00D84C1C"/>
    <w:rsid w:val="00D84C6C"/>
    <w:rsid w:val="00D84FB2"/>
    <w:rsid w:val="00D85306"/>
    <w:rsid w:val="00D855CA"/>
    <w:rsid w:val="00D85C4D"/>
    <w:rsid w:val="00D85F91"/>
    <w:rsid w:val="00D861DD"/>
    <w:rsid w:val="00D86211"/>
    <w:rsid w:val="00D878FE"/>
    <w:rsid w:val="00D87F4B"/>
    <w:rsid w:val="00D90517"/>
    <w:rsid w:val="00D90531"/>
    <w:rsid w:val="00D9092F"/>
    <w:rsid w:val="00D91393"/>
    <w:rsid w:val="00D913E9"/>
    <w:rsid w:val="00D91D74"/>
    <w:rsid w:val="00D91E25"/>
    <w:rsid w:val="00D92AAD"/>
    <w:rsid w:val="00D9355C"/>
    <w:rsid w:val="00D93604"/>
    <w:rsid w:val="00D93DA8"/>
    <w:rsid w:val="00D9418E"/>
    <w:rsid w:val="00D94B3E"/>
    <w:rsid w:val="00D94DDE"/>
    <w:rsid w:val="00D94F9A"/>
    <w:rsid w:val="00D95180"/>
    <w:rsid w:val="00D95646"/>
    <w:rsid w:val="00D957CE"/>
    <w:rsid w:val="00D9690D"/>
    <w:rsid w:val="00D96E10"/>
    <w:rsid w:val="00DA1094"/>
    <w:rsid w:val="00DA1395"/>
    <w:rsid w:val="00DA162B"/>
    <w:rsid w:val="00DA1752"/>
    <w:rsid w:val="00DA18C3"/>
    <w:rsid w:val="00DA1AFF"/>
    <w:rsid w:val="00DA205D"/>
    <w:rsid w:val="00DA215D"/>
    <w:rsid w:val="00DA226D"/>
    <w:rsid w:val="00DA250F"/>
    <w:rsid w:val="00DA2575"/>
    <w:rsid w:val="00DA3E89"/>
    <w:rsid w:val="00DA419F"/>
    <w:rsid w:val="00DA452E"/>
    <w:rsid w:val="00DA4544"/>
    <w:rsid w:val="00DA4D93"/>
    <w:rsid w:val="00DA501B"/>
    <w:rsid w:val="00DA5D1B"/>
    <w:rsid w:val="00DA6B6A"/>
    <w:rsid w:val="00DA6E7E"/>
    <w:rsid w:val="00DA6ECB"/>
    <w:rsid w:val="00DA6EEE"/>
    <w:rsid w:val="00DA7216"/>
    <w:rsid w:val="00DA75D9"/>
    <w:rsid w:val="00DA76E2"/>
    <w:rsid w:val="00DA7895"/>
    <w:rsid w:val="00DA7C85"/>
    <w:rsid w:val="00DB187C"/>
    <w:rsid w:val="00DB1D01"/>
    <w:rsid w:val="00DB223B"/>
    <w:rsid w:val="00DB23E8"/>
    <w:rsid w:val="00DB250E"/>
    <w:rsid w:val="00DB2DEE"/>
    <w:rsid w:val="00DB3A6C"/>
    <w:rsid w:val="00DB503C"/>
    <w:rsid w:val="00DB5201"/>
    <w:rsid w:val="00DB59FF"/>
    <w:rsid w:val="00DB6426"/>
    <w:rsid w:val="00DB659C"/>
    <w:rsid w:val="00DB7106"/>
    <w:rsid w:val="00DB75E9"/>
    <w:rsid w:val="00DB768C"/>
    <w:rsid w:val="00DB7AC6"/>
    <w:rsid w:val="00DC019A"/>
    <w:rsid w:val="00DC0637"/>
    <w:rsid w:val="00DC0948"/>
    <w:rsid w:val="00DC13F5"/>
    <w:rsid w:val="00DC1AA0"/>
    <w:rsid w:val="00DC22BA"/>
    <w:rsid w:val="00DC230F"/>
    <w:rsid w:val="00DC332B"/>
    <w:rsid w:val="00DC3534"/>
    <w:rsid w:val="00DC367F"/>
    <w:rsid w:val="00DC386A"/>
    <w:rsid w:val="00DC3985"/>
    <w:rsid w:val="00DC3A18"/>
    <w:rsid w:val="00DC4C80"/>
    <w:rsid w:val="00DC571E"/>
    <w:rsid w:val="00DC59AA"/>
    <w:rsid w:val="00DC6580"/>
    <w:rsid w:val="00DC735B"/>
    <w:rsid w:val="00DC74E2"/>
    <w:rsid w:val="00DC7894"/>
    <w:rsid w:val="00DC7C02"/>
    <w:rsid w:val="00DD01E1"/>
    <w:rsid w:val="00DD0A63"/>
    <w:rsid w:val="00DD0B11"/>
    <w:rsid w:val="00DD0BA3"/>
    <w:rsid w:val="00DD0C39"/>
    <w:rsid w:val="00DD14FA"/>
    <w:rsid w:val="00DD15FB"/>
    <w:rsid w:val="00DD1986"/>
    <w:rsid w:val="00DD30C8"/>
    <w:rsid w:val="00DD339C"/>
    <w:rsid w:val="00DD363A"/>
    <w:rsid w:val="00DD44FA"/>
    <w:rsid w:val="00DD45C4"/>
    <w:rsid w:val="00DD4667"/>
    <w:rsid w:val="00DD4D9F"/>
    <w:rsid w:val="00DD5066"/>
    <w:rsid w:val="00DD5EDA"/>
    <w:rsid w:val="00DD61BA"/>
    <w:rsid w:val="00DD6447"/>
    <w:rsid w:val="00DD6AE5"/>
    <w:rsid w:val="00DD71F6"/>
    <w:rsid w:val="00DD7D1B"/>
    <w:rsid w:val="00DD7E02"/>
    <w:rsid w:val="00DD7FE9"/>
    <w:rsid w:val="00DD7FF6"/>
    <w:rsid w:val="00DE0662"/>
    <w:rsid w:val="00DE06BF"/>
    <w:rsid w:val="00DE0C4A"/>
    <w:rsid w:val="00DE0EB9"/>
    <w:rsid w:val="00DE1249"/>
    <w:rsid w:val="00DE15F8"/>
    <w:rsid w:val="00DE23C0"/>
    <w:rsid w:val="00DE2438"/>
    <w:rsid w:val="00DE2F7B"/>
    <w:rsid w:val="00DE3473"/>
    <w:rsid w:val="00DE3F17"/>
    <w:rsid w:val="00DE4504"/>
    <w:rsid w:val="00DE4512"/>
    <w:rsid w:val="00DE51DA"/>
    <w:rsid w:val="00DE6086"/>
    <w:rsid w:val="00DE6D48"/>
    <w:rsid w:val="00DE6DDA"/>
    <w:rsid w:val="00DE759F"/>
    <w:rsid w:val="00DE7882"/>
    <w:rsid w:val="00DF0996"/>
    <w:rsid w:val="00DF12C2"/>
    <w:rsid w:val="00DF12DF"/>
    <w:rsid w:val="00DF1360"/>
    <w:rsid w:val="00DF1658"/>
    <w:rsid w:val="00DF1CA5"/>
    <w:rsid w:val="00DF2406"/>
    <w:rsid w:val="00DF25C9"/>
    <w:rsid w:val="00DF2826"/>
    <w:rsid w:val="00DF2991"/>
    <w:rsid w:val="00DF2CC1"/>
    <w:rsid w:val="00DF30D9"/>
    <w:rsid w:val="00DF33FD"/>
    <w:rsid w:val="00DF35EB"/>
    <w:rsid w:val="00DF38BF"/>
    <w:rsid w:val="00DF4A74"/>
    <w:rsid w:val="00DF5000"/>
    <w:rsid w:val="00DF5231"/>
    <w:rsid w:val="00DF685E"/>
    <w:rsid w:val="00DF6862"/>
    <w:rsid w:val="00DF6D0F"/>
    <w:rsid w:val="00DF752B"/>
    <w:rsid w:val="00E001D5"/>
    <w:rsid w:val="00E002F6"/>
    <w:rsid w:val="00E00371"/>
    <w:rsid w:val="00E00486"/>
    <w:rsid w:val="00E010AE"/>
    <w:rsid w:val="00E01504"/>
    <w:rsid w:val="00E01748"/>
    <w:rsid w:val="00E01B57"/>
    <w:rsid w:val="00E01C6D"/>
    <w:rsid w:val="00E025F6"/>
    <w:rsid w:val="00E03071"/>
    <w:rsid w:val="00E0383D"/>
    <w:rsid w:val="00E03ED8"/>
    <w:rsid w:val="00E03FC9"/>
    <w:rsid w:val="00E045F1"/>
    <w:rsid w:val="00E04C25"/>
    <w:rsid w:val="00E052F7"/>
    <w:rsid w:val="00E05584"/>
    <w:rsid w:val="00E05635"/>
    <w:rsid w:val="00E06827"/>
    <w:rsid w:val="00E06D87"/>
    <w:rsid w:val="00E071DD"/>
    <w:rsid w:val="00E078BA"/>
    <w:rsid w:val="00E07BE7"/>
    <w:rsid w:val="00E10081"/>
    <w:rsid w:val="00E10271"/>
    <w:rsid w:val="00E10697"/>
    <w:rsid w:val="00E10714"/>
    <w:rsid w:val="00E10BC6"/>
    <w:rsid w:val="00E11E22"/>
    <w:rsid w:val="00E12767"/>
    <w:rsid w:val="00E150D8"/>
    <w:rsid w:val="00E15F99"/>
    <w:rsid w:val="00E168F4"/>
    <w:rsid w:val="00E16D88"/>
    <w:rsid w:val="00E17F0D"/>
    <w:rsid w:val="00E20126"/>
    <w:rsid w:val="00E211ED"/>
    <w:rsid w:val="00E212FB"/>
    <w:rsid w:val="00E21447"/>
    <w:rsid w:val="00E224F6"/>
    <w:rsid w:val="00E228A7"/>
    <w:rsid w:val="00E231A0"/>
    <w:rsid w:val="00E23D59"/>
    <w:rsid w:val="00E2429F"/>
    <w:rsid w:val="00E24F2F"/>
    <w:rsid w:val="00E255B0"/>
    <w:rsid w:val="00E262C1"/>
    <w:rsid w:val="00E2653F"/>
    <w:rsid w:val="00E26958"/>
    <w:rsid w:val="00E26BEA"/>
    <w:rsid w:val="00E2740D"/>
    <w:rsid w:val="00E27D5A"/>
    <w:rsid w:val="00E3021C"/>
    <w:rsid w:val="00E30522"/>
    <w:rsid w:val="00E309A4"/>
    <w:rsid w:val="00E30E0E"/>
    <w:rsid w:val="00E31412"/>
    <w:rsid w:val="00E31DEA"/>
    <w:rsid w:val="00E327DB"/>
    <w:rsid w:val="00E32AEA"/>
    <w:rsid w:val="00E33028"/>
    <w:rsid w:val="00E33439"/>
    <w:rsid w:val="00E33FFB"/>
    <w:rsid w:val="00E34C96"/>
    <w:rsid w:val="00E355AD"/>
    <w:rsid w:val="00E35B3B"/>
    <w:rsid w:val="00E35F0F"/>
    <w:rsid w:val="00E3610F"/>
    <w:rsid w:val="00E36C83"/>
    <w:rsid w:val="00E36E82"/>
    <w:rsid w:val="00E36F6E"/>
    <w:rsid w:val="00E37510"/>
    <w:rsid w:val="00E3774B"/>
    <w:rsid w:val="00E378F7"/>
    <w:rsid w:val="00E3794A"/>
    <w:rsid w:val="00E37CDA"/>
    <w:rsid w:val="00E37FD3"/>
    <w:rsid w:val="00E40313"/>
    <w:rsid w:val="00E4190F"/>
    <w:rsid w:val="00E41EEE"/>
    <w:rsid w:val="00E42093"/>
    <w:rsid w:val="00E420C4"/>
    <w:rsid w:val="00E420DA"/>
    <w:rsid w:val="00E42692"/>
    <w:rsid w:val="00E42E3A"/>
    <w:rsid w:val="00E42F91"/>
    <w:rsid w:val="00E43326"/>
    <w:rsid w:val="00E4335F"/>
    <w:rsid w:val="00E437B5"/>
    <w:rsid w:val="00E43D31"/>
    <w:rsid w:val="00E44F68"/>
    <w:rsid w:val="00E459AB"/>
    <w:rsid w:val="00E45C31"/>
    <w:rsid w:val="00E45DAD"/>
    <w:rsid w:val="00E461B2"/>
    <w:rsid w:val="00E4687B"/>
    <w:rsid w:val="00E46AD7"/>
    <w:rsid w:val="00E46D83"/>
    <w:rsid w:val="00E47829"/>
    <w:rsid w:val="00E47A22"/>
    <w:rsid w:val="00E506F4"/>
    <w:rsid w:val="00E50719"/>
    <w:rsid w:val="00E50BB0"/>
    <w:rsid w:val="00E51006"/>
    <w:rsid w:val="00E51402"/>
    <w:rsid w:val="00E514E1"/>
    <w:rsid w:val="00E5210F"/>
    <w:rsid w:val="00E529BE"/>
    <w:rsid w:val="00E52F97"/>
    <w:rsid w:val="00E535FD"/>
    <w:rsid w:val="00E537EC"/>
    <w:rsid w:val="00E53969"/>
    <w:rsid w:val="00E54325"/>
    <w:rsid w:val="00E55919"/>
    <w:rsid w:val="00E55C89"/>
    <w:rsid w:val="00E5619B"/>
    <w:rsid w:val="00E563B0"/>
    <w:rsid w:val="00E564E9"/>
    <w:rsid w:val="00E56568"/>
    <w:rsid w:val="00E56609"/>
    <w:rsid w:val="00E56748"/>
    <w:rsid w:val="00E56B91"/>
    <w:rsid w:val="00E577F5"/>
    <w:rsid w:val="00E614AE"/>
    <w:rsid w:val="00E618AC"/>
    <w:rsid w:val="00E6301E"/>
    <w:rsid w:val="00E631F8"/>
    <w:rsid w:val="00E634CB"/>
    <w:rsid w:val="00E63856"/>
    <w:rsid w:val="00E63E5A"/>
    <w:rsid w:val="00E63FB6"/>
    <w:rsid w:val="00E6450A"/>
    <w:rsid w:val="00E65196"/>
    <w:rsid w:val="00E654CF"/>
    <w:rsid w:val="00E65828"/>
    <w:rsid w:val="00E65E0F"/>
    <w:rsid w:val="00E65F26"/>
    <w:rsid w:val="00E66244"/>
    <w:rsid w:val="00E664E7"/>
    <w:rsid w:val="00E669D1"/>
    <w:rsid w:val="00E66A11"/>
    <w:rsid w:val="00E66B43"/>
    <w:rsid w:val="00E6766A"/>
    <w:rsid w:val="00E67D91"/>
    <w:rsid w:val="00E707BD"/>
    <w:rsid w:val="00E72421"/>
    <w:rsid w:val="00E72906"/>
    <w:rsid w:val="00E7294C"/>
    <w:rsid w:val="00E72E9E"/>
    <w:rsid w:val="00E72FC4"/>
    <w:rsid w:val="00E7307F"/>
    <w:rsid w:val="00E73310"/>
    <w:rsid w:val="00E7386F"/>
    <w:rsid w:val="00E73908"/>
    <w:rsid w:val="00E7414D"/>
    <w:rsid w:val="00E748B1"/>
    <w:rsid w:val="00E75131"/>
    <w:rsid w:val="00E75322"/>
    <w:rsid w:val="00E755D6"/>
    <w:rsid w:val="00E75607"/>
    <w:rsid w:val="00E760BF"/>
    <w:rsid w:val="00E760DD"/>
    <w:rsid w:val="00E76395"/>
    <w:rsid w:val="00E763D5"/>
    <w:rsid w:val="00E76523"/>
    <w:rsid w:val="00E77046"/>
    <w:rsid w:val="00E7708B"/>
    <w:rsid w:val="00E7729F"/>
    <w:rsid w:val="00E7741F"/>
    <w:rsid w:val="00E801A0"/>
    <w:rsid w:val="00E807BA"/>
    <w:rsid w:val="00E80A66"/>
    <w:rsid w:val="00E81041"/>
    <w:rsid w:val="00E81049"/>
    <w:rsid w:val="00E81415"/>
    <w:rsid w:val="00E81522"/>
    <w:rsid w:val="00E820EA"/>
    <w:rsid w:val="00E823A4"/>
    <w:rsid w:val="00E8240D"/>
    <w:rsid w:val="00E8366B"/>
    <w:rsid w:val="00E83F09"/>
    <w:rsid w:val="00E8403C"/>
    <w:rsid w:val="00E84F2C"/>
    <w:rsid w:val="00E8598D"/>
    <w:rsid w:val="00E8653F"/>
    <w:rsid w:val="00E86632"/>
    <w:rsid w:val="00E86EF3"/>
    <w:rsid w:val="00E870D0"/>
    <w:rsid w:val="00E900C1"/>
    <w:rsid w:val="00E90A7E"/>
    <w:rsid w:val="00E91038"/>
    <w:rsid w:val="00E9176A"/>
    <w:rsid w:val="00E9212B"/>
    <w:rsid w:val="00E92401"/>
    <w:rsid w:val="00E9271B"/>
    <w:rsid w:val="00E92C5C"/>
    <w:rsid w:val="00E93B1A"/>
    <w:rsid w:val="00E9440F"/>
    <w:rsid w:val="00E944A3"/>
    <w:rsid w:val="00E947F4"/>
    <w:rsid w:val="00E96368"/>
    <w:rsid w:val="00E96467"/>
    <w:rsid w:val="00E972A5"/>
    <w:rsid w:val="00E97432"/>
    <w:rsid w:val="00E97C74"/>
    <w:rsid w:val="00E97DCA"/>
    <w:rsid w:val="00E97F7A"/>
    <w:rsid w:val="00E97F87"/>
    <w:rsid w:val="00EA0041"/>
    <w:rsid w:val="00EA0186"/>
    <w:rsid w:val="00EA0624"/>
    <w:rsid w:val="00EA07BF"/>
    <w:rsid w:val="00EA1238"/>
    <w:rsid w:val="00EA12A2"/>
    <w:rsid w:val="00EA1702"/>
    <w:rsid w:val="00EA17F3"/>
    <w:rsid w:val="00EA1838"/>
    <w:rsid w:val="00EA304E"/>
    <w:rsid w:val="00EA34EA"/>
    <w:rsid w:val="00EA35F6"/>
    <w:rsid w:val="00EA5C2D"/>
    <w:rsid w:val="00EA5FE6"/>
    <w:rsid w:val="00EA62D1"/>
    <w:rsid w:val="00EA6319"/>
    <w:rsid w:val="00EA63CB"/>
    <w:rsid w:val="00EA64B3"/>
    <w:rsid w:val="00EA6944"/>
    <w:rsid w:val="00EA734F"/>
    <w:rsid w:val="00EB06A0"/>
    <w:rsid w:val="00EB06D2"/>
    <w:rsid w:val="00EB07C9"/>
    <w:rsid w:val="00EB0982"/>
    <w:rsid w:val="00EB0CE7"/>
    <w:rsid w:val="00EB14AF"/>
    <w:rsid w:val="00EB1991"/>
    <w:rsid w:val="00EB25D8"/>
    <w:rsid w:val="00EB2789"/>
    <w:rsid w:val="00EB29A5"/>
    <w:rsid w:val="00EB3582"/>
    <w:rsid w:val="00EB38D6"/>
    <w:rsid w:val="00EB3D76"/>
    <w:rsid w:val="00EB3FEA"/>
    <w:rsid w:val="00EB4442"/>
    <w:rsid w:val="00EB5738"/>
    <w:rsid w:val="00EB60AD"/>
    <w:rsid w:val="00EB6314"/>
    <w:rsid w:val="00EB69D4"/>
    <w:rsid w:val="00EB76F5"/>
    <w:rsid w:val="00EB7931"/>
    <w:rsid w:val="00EB79D3"/>
    <w:rsid w:val="00EC05AB"/>
    <w:rsid w:val="00EC0830"/>
    <w:rsid w:val="00EC1077"/>
    <w:rsid w:val="00EC1713"/>
    <w:rsid w:val="00EC1EFD"/>
    <w:rsid w:val="00EC2E37"/>
    <w:rsid w:val="00EC34CC"/>
    <w:rsid w:val="00EC3756"/>
    <w:rsid w:val="00EC3FEF"/>
    <w:rsid w:val="00EC44B7"/>
    <w:rsid w:val="00EC44F8"/>
    <w:rsid w:val="00EC4563"/>
    <w:rsid w:val="00EC460D"/>
    <w:rsid w:val="00EC5737"/>
    <w:rsid w:val="00EC57D5"/>
    <w:rsid w:val="00EC5A7E"/>
    <w:rsid w:val="00EC5CCA"/>
    <w:rsid w:val="00EC62E5"/>
    <w:rsid w:val="00EC6673"/>
    <w:rsid w:val="00EC6B7A"/>
    <w:rsid w:val="00EC6B9B"/>
    <w:rsid w:val="00EC76AE"/>
    <w:rsid w:val="00EC76F5"/>
    <w:rsid w:val="00EC789F"/>
    <w:rsid w:val="00ED058B"/>
    <w:rsid w:val="00ED0951"/>
    <w:rsid w:val="00ED0ACE"/>
    <w:rsid w:val="00ED14E0"/>
    <w:rsid w:val="00ED1CB2"/>
    <w:rsid w:val="00ED1DE9"/>
    <w:rsid w:val="00ED2595"/>
    <w:rsid w:val="00ED2E0C"/>
    <w:rsid w:val="00ED301A"/>
    <w:rsid w:val="00ED31ED"/>
    <w:rsid w:val="00ED3559"/>
    <w:rsid w:val="00ED3A74"/>
    <w:rsid w:val="00ED3C25"/>
    <w:rsid w:val="00ED3ED3"/>
    <w:rsid w:val="00ED40E3"/>
    <w:rsid w:val="00ED4231"/>
    <w:rsid w:val="00ED4429"/>
    <w:rsid w:val="00ED4A40"/>
    <w:rsid w:val="00ED5565"/>
    <w:rsid w:val="00ED65C0"/>
    <w:rsid w:val="00ED699F"/>
    <w:rsid w:val="00ED6BD3"/>
    <w:rsid w:val="00ED7852"/>
    <w:rsid w:val="00ED79EE"/>
    <w:rsid w:val="00ED7BDA"/>
    <w:rsid w:val="00ED7F9D"/>
    <w:rsid w:val="00EE00E6"/>
    <w:rsid w:val="00EE01FB"/>
    <w:rsid w:val="00EE0380"/>
    <w:rsid w:val="00EE05B3"/>
    <w:rsid w:val="00EE1601"/>
    <w:rsid w:val="00EE17F3"/>
    <w:rsid w:val="00EE1967"/>
    <w:rsid w:val="00EE235E"/>
    <w:rsid w:val="00EE25CC"/>
    <w:rsid w:val="00EE4092"/>
    <w:rsid w:val="00EE499B"/>
    <w:rsid w:val="00EE4A4D"/>
    <w:rsid w:val="00EE4D8F"/>
    <w:rsid w:val="00EE533B"/>
    <w:rsid w:val="00EE571D"/>
    <w:rsid w:val="00EE591D"/>
    <w:rsid w:val="00EE5A83"/>
    <w:rsid w:val="00EE5A9B"/>
    <w:rsid w:val="00EE5ABE"/>
    <w:rsid w:val="00EE5BB8"/>
    <w:rsid w:val="00EE5E16"/>
    <w:rsid w:val="00EE646F"/>
    <w:rsid w:val="00EE693F"/>
    <w:rsid w:val="00EE6C7A"/>
    <w:rsid w:val="00EE6DEE"/>
    <w:rsid w:val="00EE75C1"/>
    <w:rsid w:val="00EE7CD4"/>
    <w:rsid w:val="00EF06CB"/>
    <w:rsid w:val="00EF1109"/>
    <w:rsid w:val="00EF265F"/>
    <w:rsid w:val="00EF406B"/>
    <w:rsid w:val="00EF43A8"/>
    <w:rsid w:val="00EF43DC"/>
    <w:rsid w:val="00EF45A5"/>
    <w:rsid w:val="00EF468B"/>
    <w:rsid w:val="00EF480A"/>
    <w:rsid w:val="00EF4BD6"/>
    <w:rsid w:val="00EF5489"/>
    <w:rsid w:val="00EF588D"/>
    <w:rsid w:val="00EF59B3"/>
    <w:rsid w:val="00EF5AEC"/>
    <w:rsid w:val="00EF78DD"/>
    <w:rsid w:val="00F00315"/>
    <w:rsid w:val="00F00494"/>
    <w:rsid w:val="00F00551"/>
    <w:rsid w:val="00F00744"/>
    <w:rsid w:val="00F0113C"/>
    <w:rsid w:val="00F0135D"/>
    <w:rsid w:val="00F01682"/>
    <w:rsid w:val="00F016CB"/>
    <w:rsid w:val="00F01F21"/>
    <w:rsid w:val="00F03236"/>
    <w:rsid w:val="00F03EBE"/>
    <w:rsid w:val="00F0418D"/>
    <w:rsid w:val="00F04FE0"/>
    <w:rsid w:val="00F0549F"/>
    <w:rsid w:val="00F05789"/>
    <w:rsid w:val="00F0585B"/>
    <w:rsid w:val="00F05AA7"/>
    <w:rsid w:val="00F06169"/>
    <w:rsid w:val="00F063D3"/>
    <w:rsid w:val="00F065DF"/>
    <w:rsid w:val="00F06C68"/>
    <w:rsid w:val="00F1022C"/>
    <w:rsid w:val="00F1109B"/>
    <w:rsid w:val="00F11326"/>
    <w:rsid w:val="00F11CAD"/>
    <w:rsid w:val="00F11D2B"/>
    <w:rsid w:val="00F127C1"/>
    <w:rsid w:val="00F127ED"/>
    <w:rsid w:val="00F12E06"/>
    <w:rsid w:val="00F12FCD"/>
    <w:rsid w:val="00F1350D"/>
    <w:rsid w:val="00F1392D"/>
    <w:rsid w:val="00F14320"/>
    <w:rsid w:val="00F14B22"/>
    <w:rsid w:val="00F14CC8"/>
    <w:rsid w:val="00F14CD8"/>
    <w:rsid w:val="00F1512A"/>
    <w:rsid w:val="00F1577E"/>
    <w:rsid w:val="00F15F40"/>
    <w:rsid w:val="00F15F53"/>
    <w:rsid w:val="00F1665B"/>
    <w:rsid w:val="00F16E08"/>
    <w:rsid w:val="00F16E69"/>
    <w:rsid w:val="00F172A7"/>
    <w:rsid w:val="00F17A05"/>
    <w:rsid w:val="00F200FF"/>
    <w:rsid w:val="00F20235"/>
    <w:rsid w:val="00F20900"/>
    <w:rsid w:val="00F21042"/>
    <w:rsid w:val="00F22103"/>
    <w:rsid w:val="00F22BB9"/>
    <w:rsid w:val="00F22F83"/>
    <w:rsid w:val="00F231DE"/>
    <w:rsid w:val="00F24F13"/>
    <w:rsid w:val="00F253BF"/>
    <w:rsid w:val="00F26760"/>
    <w:rsid w:val="00F268EA"/>
    <w:rsid w:val="00F269F0"/>
    <w:rsid w:val="00F27166"/>
    <w:rsid w:val="00F27665"/>
    <w:rsid w:val="00F27954"/>
    <w:rsid w:val="00F300AF"/>
    <w:rsid w:val="00F30348"/>
    <w:rsid w:val="00F30605"/>
    <w:rsid w:val="00F31A5F"/>
    <w:rsid w:val="00F31D44"/>
    <w:rsid w:val="00F329DF"/>
    <w:rsid w:val="00F32B1D"/>
    <w:rsid w:val="00F32CEA"/>
    <w:rsid w:val="00F331D2"/>
    <w:rsid w:val="00F33860"/>
    <w:rsid w:val="00F34080"/>
    <w:rsid w:val="00F3426C"/>
    <w:rsid w:val="00F34302"/>
    <w:rsid w:val="00F34793"/>
    <w:rsid w:val="00F34B94"/>
    <w:rsid w:val="00F34D18"/>
    <w:rsid w:val="00F34E37"/>
    <w:rsid w:val="00F34FA2"/>
    <w:rsid w:val="00F34FF9"/>
    <w:rsid w:val="00F35A87"/>
    <w:rsid w:val="00F35DF8"/>
    <w:rsid w:val="00F35F66"/>
    <w:rsid w:val="00F371B9"/>
    <w:rsid w:val="00F37484"/>
    <w:rsid w:val="00F37B98"/>
    <w:rsid w:val="00F4011C"/>
    <w:rsid w:val="00F409F2"/>
    <w:rsid w:val="00F40BE3"/>
    <w:rsid w:val="00F40FF4"/>
    <w:rsid w:val="00F4152F"/>
    <w:rsid w:val="00F416C7"/>
    <w:rsid w:val="00F41A7B"/>
    <w:rsid w:val="00F42645"/>
    <w:rsid w:val="00F42CCA"/>
    <w:rsid w:val="00F42FF5"/>
    <w:rsid w:val="00F43405"/>
    <w:rsid w:val="00F43426"/>
    <w:rsid w:val="00F436B3"/>
    <w:rsid w:val="00F43B81"/>
    <w:rsid w:val="00F44516"/>
    <w:rsid w:val="00F4467A"/>
    <w:rsid w:val="00F44F19"/>
    <w:rsid w:val="00F450F1"/>
    <w:rsid w:val="00F45284"/>
    <w:rsid w:val="00F453F1"/>
    <w:rsid w:val="00F459DC"/>
    <w:rsid w:val="00F4692C"/>
    <w:rsid w:val="00F46A7D"/>
    <w:rsid w:val="00F46E27"/>
    <w:rsid w:val="00F4769B"/>
    <w:rsid w:val="00F50264"/>
    <w:rsid w:val="00F50703"/>
    <w:rsid w:val="00F509F4"/>
    <w:rsid w:val="00F5212D"/>
    <w:rsid w:val="00F52877"/>
    <w:rsid w:val="00F52F40"/>
    <w:rsid w:val="00F5406B"/>
    <w:rsid w:val="00F54264"/>
    <w:rsid w:val="00F54427"/>
    <w:rsid w:val="00F545C0"/>
    <w:rsid w:val="00F5488E"/>
    <w:rsid w:val="00F5539B"/>
    <w:rsid w:val="00F55705"/>
    <w:rsid w:val="00F5586B"/>
    <w:rsid w:val="00F55A95"/>
    <w:rsid w:val="00F55B2D"/>
    <w:rsid w:val="00F55C6A"/>
    <w:rsid w:val="00F55C6E"/>
    <w:rsid w:val="00F55D92"/>
    <w:rsid w:val="00F56F93"/>
    <w:rsid w:val="00F571CD"/>
    <w:rsid w:val="00F57292"/>
    <w:rsid w:val="00F5773C"/>
    <w:rsid w:val="00F613BE"/>
    <w:rsid w:val="00F61927"/>
    <w:rsid w:val="00F61EC1"/>
    <w:rsid w:val="00F62192"/>
    <w:rsid w:val="00F62467"/>
    <w:rsid w:val="00F63530"/>
    <w:rsid w:val="00F63CA3"/>
    <w:rsid w:val="00F63DFB"/>
    <w:rsid w:val="00F642FD"/>
    <w:rsid w:val="00F644B0"/>
    <w:rsid w:val="00F64B83"/>
    <w:rsid w:val="00F64E94"/>
    <w:rsid w:val="00F64F3C"/>
    <w:rsid w:val="00F65C9F"/>
    <w:rsid w:val="00F66D23"/>
    <w:rsid w:val="00F67078"/>
    <w:rsid w:val="00F677B5"/>
    <w:rsid w:val="00F67CFA"/>
    <w:rsid w:val="00F70002"/>
    <w:rsid w:val="00F70028"/>
    <w:rsid w:val="00F70B34"/>
    <w:rsid w:val="00F70DA3"/>
    <w:rsid w:val="00F713F2"/>
    <w:rsid w:val="00F71DF3"/>
    <w:rsid w:val="00F7201B"/>
    <w:rsid w:val="00F72487"/>
    <w:rsid w:val="00F735F9"/>
    <w:rsid w:val="00F74514"/>
    <w:rsid w:val="00F752DE"/>
    <w:rsid w:val="00F755EC"/>
    <w:rsid w:val="00F759FD"/>
    <w:rsid w:val="00F75F28"/>
    <w:rsid w:val="00F76775"/>
    <w:rsid w:val="00F767B8"/>
    <w:rsid w:val="00F76ECA"/>
    <w:rsid w:val="00F80013"/>
    <w:rsid w:val="00F80203"/>
    <w:rsid w:val="00F80589"/>
    <w:rsid w:val="00F80744"/>
    <w:rsid w:val="00F80B19"/>
    <w:rsid w:val="00F81060"/>
    <w:rsid w:val="00F8122B"/>
    <w:rsid w:val="00F813E6"/>
    <w:rsid w:val="00F81B82"/>
    <w:rsid w:val="00F81E59"/>
    <w:rsid w:val="00F821EE"/>
    <w:rsid w:val="00F82336"/>
    <w:rsid w:val="00F8251C"/>
    <w:rsid w:val="00F828C7"/>
    <w:rsid w:val="00F8292D"/>
    <w:rsid w:val="00F82A19"/>
    <w:rsid w:val="00F82ACB"/>
    <w:rsid w:val="00F82DDE"/>
    <w:rsid w:val="00F83C43"/>
    <w:rsid w:val="00F83C7E"/>
    <w:rsid w:val="00F83DF4"/>
    <w:rsid w:val="00F845F0"/>
    <w:rsid w:val="00F84F1C"/>
    <w:rsid w:val="00F85537"/>
    <w:rsid w:val="00F85B2C"/>
    <w:rsid w:val="00F85C5C"/>
    <w:rsid w:val="00F86413"/>
    <w:rsid w:val="00F867C7"/>
    <w:rsid w:val="00F86B01"/>
    <w:rsid w:val="00F878E6"/>
    <w:rsid w:val="00F9057D"/>
    <w:rsid w:val="00F90B29"/>
    <w:rsid w:val="00F90CC1"/>
    <w:rsid w:val="00F91219"/>
    <w:rsid w:val="00F91259"/>
    <w:rsid w:val="00F9158A"/>
    <w:rsid w:val="00F91738"/>
    <w:rsid w:val="00F91989"/>
    <w:rsid w:val="00F92AD9"/>
    <w:rsid w:val="00F92C39"/>
    <w:rsid w:val="00F92E62"/>
    <w:rsid w:val="00F92E65"/>
    <w:rsid w:val="00F9341A"/>
    <w:rsid w:val="00F93ABF"/>
    <w:rsid w:val="00F93E93"/>
    <w:rsid w:val="00F94274"/>
    <w:rsid w:val="00F94424"/>
    <w:rsid w:val="00F947AC"/>
    <w:rsid w:val="00F94BAF"/>
    <w:rsid w:val="00F94C21"/>
    <w:rsid w:val="00F94DE2"/>
    <w:rsid w:val="00F95157"/>
    <w:rsid w:val="00F95AE1"/>
    <w:rsid w:val="00F95CB6"/>
    <w:rsid w:val="00F95F9E"/>
    <w:rsid w:val="00F95FD2"/>
    <w:rsid w:val="00F96871"/>
    <w:rsid w:val="00F96D7A"/>
    <w:rsid w:val="00FA05F4"/>
    <w:rsid w:val="00FA07D2"/>
    <w:rsid w:val="00FA0D53"/>
    <w:rsid w:val="00FA0E70"/>
    <w:rsid w:val="00FA1D25"/>
    <w:rsid w:val="00FA2245"/>
    <w:rsid w:val="00FA256A"/>
    <w:rsid w:val="00FA3C35"/>
    <w:rsid w:val="00FA4027"/>
    <w:rsid w:val="00FA46D2"/>
    <w:rsid w:val="00FA478A"/>
    <w:rsid w:val="00FA4FFE"/>
    <w:rsid w:val="00FA5177"/>
    <w:rsid w:val="00FA5986"/>
    <w:rsid w:val="00FA5C18"/>
    <w:rsid w:val="00FA5F11"/>
    <w:rsid w:val="00FA6B9D"/>
    <w:rsid w:val="00FA70C6"/>
    <w:rsid w:val="00FA7162"/>
    <w:rsid w:val="00FA733F"/>
    <w:rsid w:val="00FA7656"/>
    <w:rsid w:val="00FA780C"/>
    <w:rsid w:val="00FB015C"/>
    <w:rsid w:val="00FB076F"/>
    <w:rsid w:val="00FB0884"/>
    <w:rsid w:val="00FB0E21"/>
    <w:rsid w:val="00FB0E60"/>
    <w:rsid w:val="00FB13D0"/>
    <w:rsid w:val="00FB1BE2"/>
    <w:rsid w:val="00FB1D45"/>
    <w:rsid w:val="00FB1EC4"/>
    <w:rsid w:val="00FB2043"/>
    <w:rsid w:val="00FB2F73"/>
    <w:rsid w:val="00FB33D2"/>
    <w:rsid w:val="00FB387B"/>
    <w:rsid w:val="00FB409F"/>
    <w:rsid w:val="00FB4351"/>
    <w:rsid w:val="00FB45A5"/>
    <w:rsid w:val="00FB4B3B"/>
    <w:rsid w:val="00FB4DFB"/>
    <w:rsid w:val="00FB4EA1"/>
    <w:rsid w:val="00FB558D"/>
    <w:rsid w:val="00FB63D3"/>
    <w:rsid w:val="00FB694C"/>
    <w:rsid w:val="00FB796F"/>
    <w:rsid w:val="00FC0042"/>
    <w:rsid w:val="00FC0190"/>
    <w:rsid w:val="00FC0C70"/>
    <w:rsid w:val="00FC232D"/>
    <w:rsid w:val="00FC2BEC"/>
    <w:rsid w:val="00FC2C6C"/>
    <w:rsid w:val="00FC2DF5"/>
    <w:rsid w:val="00FC3017"/>
    <w:rsid w:val="00FC388D"/>
    <w:rsid w:val="00FC416C"/>
    <w:rsid w:val="00FC425E"/>
    <w:rsid w:val="00FC442E"/>
    <w:rsid w:val="00FC44A2"/>
    <w:rsid w:val="00FC46F2"/>
    <w:rsid w:val="00FC4A15"/>
    <w:rsid w:val="00FC4ABF"/>
    <w:rsid w:val="00FC517A"/>
    <w:rsid w:val="00FC524D"/>
    <w:rsid w:val="00FC5439"/>
    <w:rsid w:val="00FC5F9F"/>
    <w:rsid w:val="00FC6A54"/>
    <w:rsid w:val="00FC752F"/>
    <w:rsid w:val="00FC7F07"/>
    <w:rsid w:val="00FD122F"/>
    <w:rsid w:val="00FD1C6F"/>
    <w:rsid w:val="00FD1CC0"/>
    <w:rsid w:val="00FD1F6B"/>
    <w:rsid w:val="00FD207E"/>
    <w:rsid w:val="00FD2E5E"/>
    <w:rsid w:val="00FD40E6"/>
    <w:rsid w:val="00FD45AC"/>
    <w:rsid w:val="00FD4613"/>
    <w:rsid w:val="00FD4C5E"/>
    <w:rsid w:val="00FD530C"/>
    <w:rsid w:val="00FD605D"/>
    <w:rsid w:val="00FD60BD"/>
    <w:rsid w:val="00FD74EC"/>
    <w:rsid w:val="00FD7DF2"/>
    <w:rsid w:val="00FD7FA1"/>
    <w:rsid w:val="00FE00E2"/>
    <w:rsid w:val="00FE153D"/>
    <w:rsid w:val="00FE1AED"/>
    <w:rsid w:val="00FE2254"/>
    <w:rsid w:val="00FE232C"/>
    <w:rsid w:val="00FE2380"/>
    <w:rsid w:val="00FE2691"/>
    <w:rsid w:val="00FE2865"/>
    <w:rsid w:val="00FE3053"/>
    <w:rsid w:val="00FE371F"/>
    <w:rsid w:val="00FE37F4"/>
    <w:rsid w:val="00FE4397"/>
    <w:rsid w:val="00FE462E"/>
    <w:rsid w:val="00FE4D9A"/>
    <w:rsid w:val="00FE50B3"/>
    <w:rsid w:val="00FE5719"/>
    <w:rsid w:val="00FE5E00"/>
    <w:rsid w:val="00FE5EAF"/>
    <w:rsid w:val="00FE6A27"/>
    <w:rsid w:val="00FE772E"/>
    <w:rsid w:val="00FF023E"/>
    <w:rsid w:val="00FF08EC"/>
    <w:rsid w:val="00FF19E7"/>
    <w:rsid w:val="00FF1D8D"/>
    <w:rsid w:val="00FF215D"/>
    <w:rsid w:val="00FF26C0"/>
    <w:rsid w:val="00FF333D"/>
    <w:rsid w:val="00FF3C86"/>
    <w:rsid w:val="00FF45ED"/>
    <w:rsid w:val="00FF4847"/>
    <w:rsid w:val="00FF485D"/>
    <w:rsid w:val="00FF4A12"/>
    <w:rsid w:val="00FF4F7B"/>
    <w:rsid w:val="00FF5A88"/>
    <w:rsid w:val="00FF5CA5"/>
    <w:rsid w:val="00FF6661"/>
    <w:rsid w:val="00FF6E2B"/>
    <w:rsid w:val="018B2D47"/>
    <w:rsid w:val="0A21336F"/>
    <w:rsid w:val="11B53C52"/>
    <w:rsid w:val="2179C024"/>
    <w:rsid w:val="222B3644"/>
    <w:rsid w:val="227E6C92"/>
    <w:rsid w:val="258889F4"/>
    <w:rsid w:val="2B575ECF"/>
    <w:rsid w:val="2C2E69F2"/>
    <w:rsid w:val="2CB37C35"/>
    <w:rsid w:val="2DB86E5F"/>
    <w:rsid w:val="33E0ABDA"/>
    <w:rsid w:val="341462BB"/>
    <w:rsid w:val="37D5DE4D"/>
    <w:rsid w:val="3F88F35C"/>
    <w:rsid w:val="4700E199"/>
    <w:rsid w:val="4747866E"/>
    <w:rsid w:val="4962FA42"/>
    <w:rsid w:val="4D7F7584"/>
    <w:rsid w:val="4FD7E699"/>
    <w:rsid w:val="52DD518D"/>
    <w:rsid w:val="54152CB8"/>
    <w:rsid w:val="5663FD90"/>
    <w:rsid w:val="5B0D1C11"/>
    <w:rsid w:val="65BD747E"/>
    <w:rsid w:val="66A993BE"/>
    <w:rsid w:val="6E438F3A"/>
    <w:rsid w:val="780611FB"/>
    <w:rsid w:val="79BFD5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49C36"/>
  <w15:docId w15:val="{03F012DF-7D59-40AF-A2CA-78232E530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7FE"/>
    <w:pPr>
      <w:spacing w:after="200" w:line="276" w:lineRule="auto"/>
    </w:pPr>
    <w:rPr>
      <w:rFonts w:ascii="Times New Roman" w:eastAsia="Calibri" w:hAnsi="Times New Roman" w:cs="Times New Roman"/>
      <w:b/>
      <w:sz w:val="28"/>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autoRedefine/>
    <w:uiPriority w:val="9"/>
    <w:qFormat/>
    <w:rsid w:val="00E75131"/>
    <w:pPr>
      <w:keepNext/>
      <w:spacing w:after="100" w:afterAutospacing="1" w:line="240" w:lineRule="auto"/>
      <w:outlineLvl w:val="0"/>
    </w:pPr>
    <w:rPr>
      <w:rFonts w:eastAsia="Times New Roman"/>
      <w:b w:val="0"/>
      <w:bCs/>
      <w:caps/>
      <w:spacing w:val="2"/>
      <w:kern w:val="32"/>
      <w:sz w:val="22"/>
    </w:rPr>
  </w:style>
  <w:style w:type="paragraph" w:styleId="Heading2">
    <w:name w:val="heading 2"/>
    <w:aliases w:val="Heading 2 (nevda),Title Header2"/>
    <w:basedOn w:val="Heading1"/>
    <w:next w:val="Normal"/>
    <w:link w:val="Heading2Char"/>
    <w:autoRedefine/>
    <w:uiPriority w:val="9"/>
    <w:qFormat/>
    <w:rsid w:val="000F5F9A"/>
    <w:pPr>
      <w:numPr>
        <w:ilvl w:val="1"/>
      </w:numPr>
      <w:spacing w:before="240"/>
      <w:outlineLvl w:val="1"/>
    </w:pPr>
  </w:style>
  <w:style w:type="paragraph" w:styleId="Heading3">
    <w:name w:val="heading 3"/>
    <w:aliases w:val="Section Header3,Sub-Clause Paragraph"/>
    <w:basedOn w:val="Heading2"/>
    <w:next w:val="Normal"/>
    <w:link w:val="Heading3Char"/>
    <w:autoRedefine/>
    <w:uiPriority w:val="9"/>
    <w:qFormat/>
    <w:rsid w:val="001D799F"/>
    <w:pPr>
      <w:numPr>
        <w:ilvl w:val="2"/>
      </w:numPr>
      <w:ind w:left="284" w:hanging="284"/>
      <w:outlineLvl w:val="2"/>
    </w:pPr>
  </w:style>
  <w:style w:type="paragraph" w:styleId="Heading4">
    <w:name w:val="heading 4"/>
    <w:aliases w:val="Sub-Clause Sub-paragraph,Heading 4 Char Char Char Char"/>
    <w:basedOn w:val="4numeracija"/>
    <w:next w:val="Normal"/>
    <w:link w:val="Heading4Char"/>
    <w:uiPriority w:val="9"/>
    <w:qFormat/>
    <w:rsid w:val="00AB36CC"/>
    <w:pPr>
      <w:outlineLvl w:val="3"/>
    </w:pPr>
  </w:style>
  <w:style w:type="paragraph" w:styleId="Heading5">
    <w:name w:val="heading 5"/>
    <w:basedOn w:val="Normal"/>
    <w:next w:val="Normal"/>
    <w:link w:val="Heading5Char"/>
    <w:qFormat/>
    <w:rsid w:val="000830EB"/>
    <w:pPr>
      <w:spacing w:before="240" w:after="60"/>
      <w:outlineLvl w:val="4"/>
    </w:pPr>
    <w:rPr>
      <w:rFonts w:eastAsia="Times New Roman"/>
      <w:b w:val="0"/>
      <w:bCs/>
      <w:iCs/>
      <w:sz w:val="22"/>
      <w:szCs w:val="26"/>
      <w:lang w:val="x-none"/>
    </w:rPr>
  </w:style>
  <w:style w:type="paragraph" w:styleId="Heading6">
    <w:name w:val="heading 6"/>
    <w:basedOn w:val="Normal"/>
    <w:next w:val="Normal"/>
    <w:link w:val="Heading6Char"/>
    <w:qFormat/>
    <w:rsid w:val="00094AED"/>
    <w:pPr>
      <w:spacing w:before="240" w:after="60"/>
      <w:outlineLvl w:val="5"/>
    </w:pPr>
    <w:rPr>
      <w:rFonts w:eastAsia="Times New Roman"/>
      <w:b w:val="0"/>
      <w:bCs/>
      <w:i/>
      <w:color w:val="262626"/>
      <w:sz w:val="20"/>
      <w:lang w:val="x-none"/>
    </w:rPr>
  </w:style>
  <w:style w:type="paragraph" w:styleId="Heading7">
    <w:name w:val="heading 7"/>
    <w:aliases w:val="LKIIS specifikacija"/>
    <w:basedOn w:val="Normal"/>
    <w:next w:val="Normal"/>
    <w:link w:val="Heading7Char"/>
    <w:rsid w:val="00AC1E9B"/>
    <w:pPr>
      <w:spacing w:before="240" w:after="60"/>
      <w:outlineLvl w:val="6"/>
    </w:pPr>
    <w:rPr>
      <w:rFonts w:eastAsia="Times New Roman"/>
      <w:b w:val="0"/>
      <w:i/>
      <w:color w:val="262626"/>
      <w:szCs w:val="24"/>
      <w:lang w:val="x-none"/>
    </w:rPr>
  </w:style>
  <w:style w:type="paragraph" w:styleId="Heading8">
    <w:name w:val="heading 8"/>
    <w:basedOn w:val="Normal"/>
    <w:next w:val="Normal"/>
    <w:link w:val="Heading8Char"/>
    <w:unhideWhenUsed/>
    <w:qFormat/>
    <w:rsid w:val="000830EB"/>
    <w:pPr>
      <w:keepNext/>
      <w:keepLines/>
      <w:spacing w:before="200" w:after="0"/>
      <w:outlineLvl w:val="7"/>
    </w:pPr>
    <w:rPr>
      <w:rFonts w:eastAsia="Times New Roman"/>
      <w:sz w:val="20"/>
      <w:szCs w:val="20"/>
      <w:lang w:val="en-US" w:bidi="en-US"/>
    </w:rPr>
  </w:style>
  <w:style w:type="paragraph" w:styleId="Heading9">
    <w:name w:val="heading 9"/>
    <w:basedOn w:val="Normal"/>
    <w:next w:val="Normal"/>
    <w:link w:val="Heading9Char"/>
    <w:unhideWhenUsed/>
    <w:qFormat/>
    <w:rsid w:val="00AC1E9B"/>
    <w:pPr>
      <w:keepNext/>
      <w:keepLines/>
      <w:spacing w:before="200" w:after="0"/>
      <w:outlineLvl w:val="8"/>
    </w:pPr>
    <w:rPr>
      <w:rFonts w:ascii="Cambria" w:eastAsia="Times New Roman" w:hAnsi="Cambria"/>
      <w:i/>
      <w:iCs/>
      <w:color w:val="404040"/>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uiPriority w:val="9"/>
    <w:rsid w:val="00E75131"/>
    <w:rPr>
      <w:rFonts w:ascii="Times New Roman" w:eastAsia="Times New Roman" w:hAnsi="Times New Roman" w:cs="Times New Roman"/>
      <w:bCs/>
      <w:caps/>
      <w:spacing w:val="2"/>
      <w:kern w:val="32"/>
    </w:rPr>
  </w:style>
  <w:style w:type="character" w:customStyle="1" w:styleId="Heading2Char">
    <w:name w:val="Heading 2 Char"/>
    <w:aliases w:val="Heading 2 (nevda) Char,Title Header2 Char"/>
    <w:basedOn w:val="DefaultParagraphFont"/>
    <w:link w:val="Heading2"/>
    <w:uiPriority w:val="9"/>
    <w:rsid w:val="000F5F9A"/>
    <w:rPr>
      <w:rFonts w:ascii="Times New Roman" w:eastAsia="Times New Roman" w:hAnsi="Times New Roman" w:cs="Times New Roman"/>
      <w:bCs/>
      <w:caps/>
      <w:spacing w:val="2"/>
      <w:kern w:val="32"/>
    </w:rPr>
  </w:style>
  <w:style w:type="character" w:customStyle="1" w:styleId="Heading3Char">
    <w:name w:val="Heading 3 Char"/>
    <w:aliases w:val="Section Header3 Char,Sub-Clause Paragraph Char"/>
    <w:basedOn w:val="DefaultParagraphFont"/>
    <w:link w:val="Heading3"/>
    <w:uiPriority w:val="9"/>
    <w:rsid w:val="001D799F"/>
    <w:rPr>
      <w:rFonts w:ascii="Arial" w:eastAsia="Calibri" w:hAnsi="Arial" w:cs="Times New Roman"/>
      <w:b/>
      <w:bCs/>
      <w:kern w:val="32"/>
      <w:szCs w:val="24"/>
    </w:rPr>
  </w:style>
  <w:style w:type="character" w:customStyle="1" w:styleId="Heading4Char">
    <w:name w:val="Heading 4 Char"/>
    <w:aliases w:val="Sub-Clause Sub-paragraph Char,Heading 4 Char Char Char Char Char"/>
    <w:basedOn w:val="DefaultParagraphFont"/>
    <w:link w:val="Heading4"/>
    <w:uiPriority w:val="9"/>
    <w:rsid w:val="00AB36CC"/>
    <w:rPr>
      <w:rFonts w:ascii="Arial" w:eastAsia="Calibri" w:hAnsi="Arial" w:cs="Times New Roman"/>
      <w:b/>
      <w:bCs/>
      <w:kern w:val="32"/>
      <w:szCs w:val="24"/>
    </w:rPr>
  </w:style>
  <w:style w:type="character" w:customStyle="1" w:styleId="Heading5Char">
    <w:name w:val="Heading 5 Char"/>
    <w:basedOn w:val="DefaultParagraphFont"/>
    <w:link w:val="Heading5"/>
    <w:rsid w:val="000830EB"/>
    <w:rPr>
      <w:rFonts w:ascii="Times New Roman" w:eastAsia="Times New Roman" w:hAnsi="Times New Roman" w:cs="Times New Roman"/>
      <w:bCs/>
      <w:iCs/>
      <w:szCs w:val="26"/>
      <w:lang w:val="x-none"/>
    </w:rPr>
  </w:style>
  <w:style w:type="character" w:customStyle="1" w:styleId="Heading6Char">
    <w:name w:val="Heading 6 Char"/>
    <w:basedOn w:val="DefaultParagraphFont"/>
    <w:link w:val="Heading6"/>
    <w:rsid w:val="00094AED"/>
    <w:rPr>
      <w:rFonts w:ascii="Times New Roman" w:eastAsia="Times New Roman" w:hAnsi="Times New Roman" w:cs="Times New Roman"/>
      <w:bCs/>
      <w:i/>
      <w:color w:val="262626"/>
      <w:sz w:val="20"/>
      <w:lang w:val="x-none"/>
    </w:rPr>
  </w:style>
  <w:style w:type="character" w:customStyle="1" w:styleId="Heading7Char">
    <w:name w:val="Heading 7 Char"/>
    <w:aliases w:val="LKIIS specifikacija Char"/>
    <w:basedOn w:val="DefaultParagraphFont"/>
    <w:link w:val="Heading7"/>
    <w:rsid w:val="00AC1E9B"/>
    <w:rPr>
      <w:rFonts w:ascii="Times New Roman" w:eastAsia="Times New Roman" w:hAnsi="Times New Roman" w:cs="Times New Roman"/>
      <w:i/>
      <w:color w:val="262626"/>
      <w:sz w:val="28"/>
      <w:szCs w:val="24"/>
      <w:lang w:val="x-none"/>
    </w:rPr>
  </w:style>
  <w:style w:type="character" w:customStyle="1" w:styleId="Heading8Char">
    <w:name w:val="Heading 8 Char"/>
    <w:basedOn w:val="DefaultParagraphFont"/>
    <w:link w:val="Heading8"/>
    <w:rsid w:val="000830EB"/>
    <w:rPr>
      <w:rFonts w:ascii="Times New Roman" w:eastAsia="Times New Roman" w:hAnsi="Times New Roman" w:cs="Times New Roman"/>
      <w:b/>
      <w:sz w:val="20"/>
      <w:szCs w:val="20"/>
      <w:lang w:val="en-US" w:bidi="en-US"/>
    </w:rPr>
  </w:style>
  <w:style w:type="character" w:customStyle="1" w:styleId="Heading9Char">
    <w:name w:val="Heading 9 Char"/>
    <w:basedOn w:val="DefaultParagraphFont"/>
    <w:link w:val="Heading9"/>
    <w:rsid w:val="00AC1E9B"/>
    <w:rPr>
      <w:rFonts w:ascii="Cambria" w:eastAsia="Times New Roman" w:hAnsi="Cambria" w:cs="Times New Roman"/>
      <w:b/>
      <w:i/>
      <w:iCs/>
      <w:color w:val="404040"/>
      <w:sz w:val="20"/>
      <w:szCs w:val="20"/>
      <w:lang w:val="en-US" w:bidi="en-US"/>
    </w:rPr>
  </w:style>
  <w:style w:type="table" w:styleId="TableGrid">
    <w:name w:val="Table Grid"/>
    <w:basedOn w:val="TableNormal"/>
    <w:uiPriority w:val="59"/>
    <w:rsid w:val="00AC1E9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ąrašo pastraipa.Bullet,Bullet EY,Sąrašo pastraipa1,Numbering,ERP-List Paragraph,List Paragraph11,List Paragraph1,Sąrašo pastraipa.Bullet1,Table of contents numbered,List Paragraph Red,Buletai,lp1,Bullet 1,Use Case List Paragraph"/>
    <w:basedOn w:val="Normal"/>
    <w:link w:val="ListParagraphChar"/>
    <w:uiPriority w:val="34"/>
    <w:qFormat/>
    <w:rsid w:val="00AC1E9B"/>
    <w:pPr>
      <w:ind w:left="720"/>
      <w:contextualSpacing/>
    </w:pPr>
    <w:rPr>
      <w:lang w:val="x-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hd"/>
    <w:basedOn w:val="Normal"/>
    <w:link w:val="HeaderChar"/>
    <w:unhideWhenUsed/>
    <w:rsid w:val="00AC1E9B"/>
    <w:pPr>
      <w:tabs>
        <w:tab w:val="center" w:pos="4819"/>
        <w:tab w:val="right" w:pos="9638"/>
      </w:tabs>
    </w:pPr>
    <w:rPr>
      <w:rFonts w:ascii="Calibri" w:hAnsi="Calibri"/>
      <w:sz w:val="22"/>
      <w:lang w:val="x-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AC1E9B"/>
    <w:rPr>
      <w:rFonts w:ascii="Calibri" w:eastAsia="Calibri" w:hAnsi="Calibri" w:cs="Times New Roman"/>
      <w:b/>
      <w:color w:val="44697D"/>
      <w:lang w:val="x-none"/>
    </w:rPr>
  </w:style>
  <w:style w:type="paragraph" w:styleId="Footer">
    <w:name w:val="footer"/>
    <w:basedOn w:val="Normal"/>
    <w:link w:val="FooterChar"/>
    <w:uiPriority w:val="99"/>
    <w:unhideWhenUsed/>
    <w:rsid w:val="00AC1E9B"/>
    <w:pPr>
      <w:tabs>
        <w:tab w:val="center" w:pos="4819"/>
        <w:tab w:val="right" w:pos="9638"/>
      </w:tabs>
    </w:pPr>
    <w:rPr>
      <w:rFonts w:ascii="Calibri" w:hAnsi="Calibri"/>
      <w:sz w:val="22"/>
      <w:lang w:val="x-none"/>
    </w:rPr>
  </w:style>
  <w:style w:type="character" w:customStyle="1" w:styleId="FooterChar">
    <w:name w:val="Footer Char"/>
    <w:basedOn w:val="DefaultParagraphFont"/>
    <w:link w:val="Footer"/>
    <w:uiPriority w:val="99"/>
    <w:rsid w:val="00AC1E9B"/>
    <w:rPr>
      <w:rFonts w:ascii="Calibri" w:eastAsia="Calibri" w:hAnsi="Calibri" w:cs="Times New Roman"/>
      <w:b/>
      <w:color w:val="44697D"/>
      <w:lang w:val="x-none"/>
    </w:rPr>
  </w:style>
  <w:style w:type="paragraph" w:styleId="FootnoteText">
    <w:name w:val="footnote text"/>
    <w:aliases w:val="Footnote, Car,Car"/>
    <w:basedOn w:val="Normal"/>
    <w:link w:val="FootnoteTextChar"/>
    <w:uiPriority w:val="99"/>
    <w:rsid w:val="00AC1E9B"/>
    <w:pPr>
      <w:spacing w:after="0" w:line="240" w:lineRule="auto"/>
    </w:pPr>
    <w:rPr>
      <w:rFonts w:eastAsia="Times New Roman"/>
      <w:sz w:val="20"/>
      <w:szCs w:val="20"/>
      <w:lang w:val="x-none" w:eastAsia="x-none"/>
    </w:rPr>
  </w:style>
  <w:style w:type="character" w:customStyle="1" w:styleId="FootnoteTextChar">
    <w:name w:val="Footnote Text Char"/>
    <w:aliases w:val="Footnote Char, Car Char,Car Char"/>
    <w:basedOn w:val="DefaultParagraphFont"/>
    <w:link w:val="FootnoteText"/>
    <w:uiPriority w:val="99"/>
    <w:rsid w:val="00AC1E9B"/>
    <w:rPr>
      <w:rFonts w:ascii="Arial" w:eastAsia="Times New Roman" w:hAnsi="Arial" w:cs="Times New Roman"/>
      <w:b/>
      <w:color w:val="44697D"/>
      <w:sz w:val="20"/>
      <w:szCs w:val="20"/>
      <w:lang w:val="x-none" w:eastAsia="x-none"/>
    </w:rPr>
  </w:style>
  <w:style w:type="character" w:styleId="FootnoteReference">
    <w:name w:val="footnote reference"/>
    <w:aliases w:val="fr"/>
    <w:rsid w:val="00AC1E9B"/>
    <w:rPr>
      <w:vertAlign w:val="superscript"/>
    </w:rPr>
  </w:style>
  <w:style w:type="paragraph" w:customStyle="1" w:styleId="MEPISTable">
    <w:name w:val="MEPIS_Table"/>
    <w:basedOn w:val="Normal"/>
    <w:next w:val="Normal"/>
    <w:qFormat/>
    <w:rsid w:val="00AC1E9B"/>
    <w:pPr>
      <w:spacing w:after="0" w:line="240" w:lineRule="auto"/>
    </w:pPr>
    <w:rPr>
      <w:rFonts w:ascii="Calibri" w:hAnsi="Calibri" w:cs="Calibri"/>
      <w:sz w:val="20"/>
    </w:rPr>
  </w:style>
  <w:style w:type="character" w:customStyle="1" w:styleId="prastasVerdana9B">
    <w:name w:val="Įprastas Verdana 9B"/>
    <w:rsid w:val="00AC1E9B"/>
    <w:rPr>
      <w:rFonts w:ascii="Verdana" w:hAnsi="Verdana"/>
      <w:b/>
      <w:bCs/>
      <w:sz w:val="18"/>
    </w:rPr>
  </w:style>
  <w:style w:type="paragraph" w:customStyle="1" w:styleId="Lentelesstulppavadinimas">
    <w:name w:val="Lenteles stulp. pavadinimas"/>
    <w:basedOn w:val="Normal"/>
    <w:uiPriority w:val="34"/>
    <w:qFormat/>
    <w:rsid w:val="000830EB"/>
    <w:pPr>
      <w:keepNext/>
      <w:spacing w:after="0" w:line="240" w:lineRule="auto"/>
      <w:jc w:val="center"/>
    </w:pPr>
    <w:rPr>
      <w:b w:val="0"/>
      <w:sz w:val="20"/>
      <w:lang w:val="en-US" w:eastAsia="lt-LT"/>
    </w:rPr>
  </w:style>
  <w:style w:type="paragraph" w:customStyle="1" w:styleId="ListParagraph2">
    <w:name w:val="List Paragraph2"/>
    <w:aliases w:val="Lentele,List Paragraph22,List Paragraph21"/>
    <w:basedOn w:val="Normal"/>
    <w:next w:val="Normal"/>
    <w:link w:val="ListParagraph2Char"/>
    <w:uiPriority w:val="34"/>
    <w:qFormat/>
    <w:rsid w:val="00C85109"/>
    <w:pPr>
      <w:spacing w:after="0" w:line="240" w:lineRule="auto"/>
      <w:jc w:val="both"/>
    </w:pPr>
    <w:rPr>
      <w:rFonts w:ascii="Arial" w:eastAsia="Times New Roman" w:hAnsi="Arial"/>
      <w:b w:val="0"/>
      <w:sz w:val="20"/>
      <w:szCs w:val="24"/>
      <w:lang w:eastAsia="lt-LT"/>
    </w:rPr>
  </w:style>
  <w:style w:type="paragraph" w:styleId="TOC1">
    <w:name w:val="toc 1"/>
    <w:basedOn w:val="Normal"/>
    <w:next w:val="Normal"/>
    <w:autoRedefine/>
    <w:uiPriority w:val="39"/>
    <w:unhideWhenUsed/>
    <w:rsid w:val="000F5F9A"/>
    <w:pPr>
      <w:tabs>
        <w:tab w:val="left" w:pos="340"/>
        <w:tab w:val="right" w:leader="dot" w:pos="9628"/>
      </w:tabs>
      <w:spacing w:after="60" w:line="240" w:lineRule="auto"/>
      <w:jc w:val="center"/>
    </w:pPr>
    <w:rPr>
      <w:rFonts w:ascii="Arial" w:hAnsi="Arial" w:cs="Arial"/>
      <w:bCs/>
      <w:caps/>
      <w:noProof/>
      <w:sz w:val="20"/>
      <w:szCs w:val="20"/>
    </w:rPr>
  </w:style>
  <w:style w:type="paragraph" w:styleId="TOC2">
    <w:name w:val="toc 2"/>
    <w:basedOn w:val="Normal"/>
    <w:next w:val="Normal"/>
    <w:autoRedefine/>
    <w:uiPriority w:val="39"/>
    <w:unhideWhenUsed/>
    <w:rsid w:val="00045CAC"/>
    <w:pPr>
      <w:tabs>
        <w:tab w:val="left" w:pos="495"/>
        <w:tab w:val="right" w:leader="dot" w:pos="9628"/>
      </w:tabs>
      <w:spacing w:after="0"/>
    </w:pPr>
    <w:rPr>
      <w:rFonts w:cs="Calibri"/>
      <w:b w:val="0"/>
      <w:bCs/>
      <w:noProof/>
      <w:sz w:val="22"/>
    </w:rPr>
  </w:style>
  <w:style w:type="paragraph" w:styleId="TOC3">
    <w:name w:val="toc 3"/>
    <w:basedOn w:val="Normal"/>
    <w:next w:val="Normal"/>
    <w:autoRedefine/>
    <w:uiPriority w:val="39"/>
    <w:unhideWhenUsed/>
    <w:rsid w:val="00045CAC"/>
    <w:pPr>
      <w:tabs>
        <w:tab w:val="left" w:pos="660"/>
        <w:tab w:val="right" w:leader="dot" w:pos="9628"/>
      </w:tabs>
      <w:spacing w:after="0"/>
    </w:pPr>
    <w:rPr>
      <w:rFonts w:cs="Calibri"/>
      <w:b w:val="0"/>
      <w:noProof/>
      <w:sz w:val="22"/>
    </w:rPr>
  </w:style>
  <w:style w:type="character" w:styleId="Hyperlink">
    <w:name w:val="Hyperlink"/>
    <w:uiPriority w:val="99"/>
    <w:unhideWhenUsed/>
    <w:rsid w:val="00981D45"/>
    <w:rPr>
      <w:rFonts w:ascii="Arial" w:hAnsi="Arial"/>
      <w:color w:val="0000FF"/>
      <w:sz w:val="20"/>
      <w:u w:val="single"/>
    </w:rPr>
  </w:style>
  <w:style w:type="paragraph" w:customStyle="1" w:styleId="lentele">
    <w:name w:val="lentele"/>
    <w:basedOn w:val="Caption"/>
    <w:next w:val="List"/>
    <w:rsid w:val="00AC1E9B"/>
    <w:pPr>
      <w:autoSpaceDE w:val="0"/>
      <w:autoSpaceDN w:val="0"/>
      <w:adjustRightInd w:val="0"/>
    </w:pPr>
    <w:rPr>
      <w:rFonts w:ascii="Calibri" w:eastAsia="MS Mincho" w:hAnsi="Calibri"/>
      <w:b/>
      <w:bCs/>
    </w:rPr>
  </w:style>
  <w:style w:type="paragraph" w:styleId="Caption">
    <w:name w:val="caption"/>
    <w:aliases w:val="Table caption,paveikslas,Paveikslo pavadinimas"/>
    <w:basedOn w:val="BodyTextVSD"/>
    <w:next w:val="Normal"/>
    <w:link w:val="CaptionChar"/>
    <w:uiPriority w:val="99"/>
    <w:qFormat/>
    <w:rsid w:val="00B71B17"/>
    <w:pPr>
      <w:ind w:left="1296" w:hanging="1296"/>
      <w:jc w:val="center"/>
    </w:pPr>
    <w:rPr>
      <w:i/>
      <w:lang w:val="lt-LT"/>
    </w:rPr>
  </w:style>
  <w:style w:type="paragraph" w:styleId="List">
    <w:name w:val="List"/>
    <w:basedOn w:val="Normal"/>
    <w:uiPriority w:val="99"/>
    <w:semiHidden/>
    <w:unhideWhenUsed/>
    <w:rsid w:val="00AC1E9B"/>
    <w:pPr>
      <w:ind w:left="283" w:hanging="283"/>
      <w:contextualSpacing/>
    </w:pPr>
  </w:style>
  <w:style w:type="paragraph" w:styleId="PlainText">
    <w:name w:val="Plain Text"/>
    <w:basedOn w:val="Normal"/>
    <w:link w:val="PlainTextChar"/>
    <w:uiPriority w:val="99"/>
    <w:unhideWhenUsed/>
    <w:rsid w:val="00AC1E9B"/>
    <w:pPr>
      <w:spacing w:after="0" w:line="240" w:lineRule="auto"/>
    </w:pPr>
    <w:rPr>
      <w:rFonts w:ascii="Consolas" w:eastAsia="Times New Roman" w:hAnsi="Consolas"/>
      <w:sz w:val="21"/>
      <w:szCs w:val="21"/>
      <w:lang w:val="en-US"/>
    </w:rPr>
  </w:style>
  <w:style w:type="character" w:customStyle="1" w:styleId="PlainTextChar">
    <w:name w:val="Plain Text Char"/>
    <w:basedOn w:val="DefaultParagraphFont"/>
    <w:link w:val="PlainText"/>
    <w:uiPriority w:val="99"/>
    <w:rsid w:val="00AC1E9B"/>
    <w:rPr>
      <w:rFonts w:ascii="Consolas" w:eastAsia="Times New Roman" w:hAnsi="Consolas" w:cs="Times New Roman"/>
      <w:b/>
      <w:color w:val="44697D"/>
      <w:sz w:val="21"/>
      <w:szCs w:val="21"/>
      <w:lang w:val="en-US"/>
    </w:rPr>
  </w:style>
  <w:style w:type="character" w:styleId="Strong">
    <w:name w:val="Strong"/>
    <w:uiPriority w:val="22"/>
    <w:qFormat/>
    <w:rsid w:val="00AC1E9B"/>
    <w:rPr>
      <w:b/>
      <w:bCs/>
    </w:rPr>
  </w:style>
  <w:style w:type="paragraph" w:styleId="NormalWeb">
    <w:name w:val="Normal (Web)"/>
    <w:basedOn w:val="Normal"/>
    <w:uiPriority w:val="99"/>
    <w:unhideWhenUsed/>
    <w:rsid w:val="00AC1E9B"/>
    <w:pPr>
      <w:spacing w:after="100" w:afterAutospacing="1" w:line="240" w:lineRule="auto"/>
    </w:pPr>
    <w:rPr>
      <w:rFonts w:eastAsia="Times New Roman"/>
      <w:szCs w:val="24"/>
      <w:lang w:eastAsia="lt-LT"/>
    </w:rPr>
  </w:style>
  <w:style w:type="paragraph" w:styleId="BodyText2">
    <w:name w:val="Body Text 2"/>
    <w:basedOn w:val="Normal"/>
    <w:link w:val="BodyText2Char"/>
    <w:uiPriority w:val="99"/>
    <w:semiHidden/>
    <w:unhideWhenUsed/>
    <w:rsid w:val="00AC1E9B"/>
    <w:pPr>
      <w:spacing w:before="100" w:beforeAutospacing="1" w:after="100" w:afterAutospacing="1" w:line="240" w:lineRule="auto"/>
    </w:pPr>
    <w:rPr>
      <w:rFonts w:eastAsia="Times New Roman"/>
      <w:szCs w:val="24"/>
      <w:lang w:val="x-none" w:eastAsia="x-none"/>
    </w:rPr>
  </w:style>
  <w:style w:type="character" w:customStyle="1" w:styleId="BodyText2Char">
    <w:name w:val="Body Text 2 Char"/>
    <w:basedOn w:val="DefaultParagraphFont"/>
    <w:link w:val="BodyText2"/>
    <w:uiPriority w:val="99"/>
    <w:semiHidden/>
    <w:rsid w:val="00AC1E9B"/>
    <w:rPr>
      <w:rFonts w:ascii="Arial" w:eastAsia="Times New Roman" w:hAnsi="Arial" w:cs="Times New Roman"/>
      <w:b/>
      <w:color w:val="44697D"/>
      <w:sz w:val="28"/>
      <w:szCs w:val="24"/>
      <w:lang w:val="x-none" w:eastAsia="x-none"/>
    </w:rPr>
  </w:style>
  <w:style w:type="character" w:customStyle="1" w:styleId="typewriter">
    <w:name w:val="typewriter"/>
    <w:basedOn w:val="DefaultParagraphFont"/>
    <w:rsid w:val="00AC1E9B"/>
  </w:style>
  <w:style w:type="paragraph" w:styleId="TOC4">
    <w:name w:val="toc 4"/>
    <w:basedOn w:val="Normal"/>
    <w:next w:val="Normal"/>
    <w:autoRedefine/>
    <w:uiPriority w:val="39"/>
    <w:unhideWhenUsed/>
    <w:rsid w:val="00045CAC"/>
    <w:pPr>
      <w:tabs>
        <w:tab w:val="right" w:leader="dot" w:pos="9628"/>
      </w:tabs>
      <w:spacing w:after="0"/>
    </w:pPr>
    <w:rPr>
      <w:rFonts w:cs="Calibri"/>
      <w:b w:val="0"/>
      <w:sz w:val="22"/>
    </w:rPr>
  </w:style>
  <w:style w:type="paragraph" w:styleId="TOC5">
    <w:name w:val="toc 5"/>
    <w:basedOn w:val="Normal"/>
    <w:next w:val="Normal"/>
    <w:autoRedefine/>
    <w:uiPriority w:val="39"/>
    <w:unhideWhenUsed/>
    <w:rsid w:val="00AC1E9B"/>
    <w:pPr>
      <w:spacing w:after="0"/>
    </w:pPr>
    <w:rPr>
      <w:rFonts w:cs="Calibri"/>
      <w:sz w:val="22"/>
    </w:rPr>
  </w:style>
  <w:style w:type="paragraph" w:styleId="TOC6">
    <w:name w:val="toc 6"/>
    <w:basedOn w:val="Normal"/>
    <w:next w:val="Normal"/>
    <w:autoRedefine/>
    <w:uiPriority w:val="39"/>
    <w:unhideWhenUsed/>
    <w:rsid w:val="00AC1E9B"/>
    <w:pPr>
      <w:spacing w:after="0"/>
    </w:pPr>
    <w:rPr>
      <w:rFonts w:ascii="Calibri" w:hAnsi="Calibri" w:cs="Calibri"/>
      <w:sz w:val="22"/>
    </w:rPr>
  </w:style>
  <w:style w:type="paragraph" w:styleId="TOC7">
    <w:name w:val="toc 7"/>
    <w:basedOn w:val="Normal"/>
    <w:next w:val="Normal"/>
    <w:autoRedefine/>
    <w:uiPriority w:val="39"/>
    <w:unhideWhenUsed/>
    <w:rsid w:val="00AC1E9B"/>
    <w:pPr>
      <w:spacing w:after="0"/>
    </w:pPr>
    <w:rPr>
      <w:rFonts w:ascii="Calibri" w:hAnsi="Calibri" w:cs="Calibri"/>
      <w:sz w:val="22"/>
    </w:rPr>
  </w:style>
  <w:style w:type="paragraph" w:styleId="TOC8">
    <w:name w:val="toc 8"/>
    <w:basedOn w:val="Normal"/>
    <w:next w:val="Normal"/>
    <w:autoRedefine/>
    <w:uiPriority w:val="39"/>
    <w:unhideWhenUsed/>
    <w:rsid w:val="00AC1E9B"/>
    <w:pPr>
      <w:spacing w:after="0"/>
    </w:pPr>
    <w:rPr>
      <w:rFonts w:ascii="Calibri" w:hAnsi="Calibri" w:cs="Calibri"/>
      <w:sz w:val="22"/>
    </w:rPr>
  </w:style>
  <w:style w:type="paragraph" w:styleId="TOC9">
    <w:name w:val="toc 9"/>
    <w:basedOn w:val="Normal"/>
    <w:next w:val="Normal"/>
    <w:autoRedefine/>
    <w:uiPriority w:val="39"/>
    <w:unhideWhenUsed/>
    <w:rsid w:val="00AC1E9B"/>
    <w:pPr>
      <w:spacing w:after="0"/>
    </w:pPr>
    <w:rPr>
      <w:rFonts w:ascii="Calibri" w:hAnsi="Calibri" w:cs="Calibri"/>
      <w:sz w:val="22"/>
    </w:rPr>
  </w:style>
  <w:style w:type="character" w:styleId="CommentReference">
    <w:name w:val="annotation reference"/>
    <w:uiPriority w:val="99"/>
    <w:semiHidden/>
    <w:unhideWhenUsed/>
    <w:rsid w:val="00AC1E9B"/>
    <w:rPr>
      <w:sz w:val="16"/>
      <w:szCs w:val="16"/>
    </w:rPr>
  </w:style>
  <w:style w:type="paragraph" w:styleId="CommentText">
    <w:name w:val="annotation text"/>
    <w:basedOn w:val="Normal"/>
    <w:link w:val="CommentTextChar"/>
    <w:autoRedefine/>
    <w:uiPriority w:val="99"/>
    <w:unhideWhenUsed/>
    <w:rsid w:val="008D0754"/>
    <w:rPr>
      <w:rFonts w:ascii="Arial" w:hAnsi="Arial"/>
      <w:b w:val="0"/>
      <w:sz w:val="20"/>
      <w:szCs w:val="20"/>
      <w:lang w:val="x-none"/>
    </w:rPr>
  </w:style>
  <w:style w:type="character" w:customStyle="1" w:styleId="CommentTextChar">
    <w:name w:val="Comment Text Char"/>
    <w:basedOn w:val="DefaultParagraphFont"/>
    <w:link w:val="CommentText"/>
    <w:uiPriority w:val="99"/>
    <w:rsid w:val="008D0754"/>
    <w:rPr>
      <w:rFonts w:ascii="Arial" w:eastAsia="Calibri" w:hAnsi="Arial" w:cs="Times New Roman"/>
      <w:sz w:val="20"/>
      <w:szCs w:val="20"/>
      <w:lang w:val="x-none"/>
    </w:rPr>
  </w:style>
  <w:style w:type="paragraph" w:styleId="CommentSubject">
    <w:name w:val="annotation subject"/>
    <w:basedOn w:val="CommentText"/>
    <w:next w:val="CommentText"/>
    <w:link w:val="CommentSubjectChar"/>
    <w:uiPriority w:val="99"/>
    <w:semiHidden/>
    <w:unhideWhenUsed/>
    <w:rsid w:val="00AC1E9B"/>
    <w:rPr>
      <w:b/>
      <w:bCs/>
    </w:rPr>
  </w:style>
  <w:style w:type="character" w:customStyle="1" w:styleId="CommentSubjectChar">
    <w:name w:val="Comment Subject Char"/>
    <w:basedOn w:val="CommentTextChar"/>
    <w:link w:val="CommentSubject"/>
    <w:uiPriority w:val="99"/>
    <w:semiHidden/>
    <w:rsid w:val="00AC1E9B"/>
    <w:rPr>
      <w:rFonts w:ascii="Arial" w:eastAsia="Calibri" w:hAnsi="Arial" w:cs="Times New Roman"/>
      <w:b/>
      <w:bCs/>
      <w:color w:val="44697D"/>
      <w:sz w:val="20"/>
      <w:szCs w:val="20"/>
      <w:lang w:val="x-none"/>
    </w:rPr>
  </w:style>
  <w:style w:type="paragraph" w:styleId="BalloonText">
    <w:name w:val="Balloon Text"/>
    <w:basedOn w:val="Normal"/>
    <w:link w:val="BalloonTextChar"/>
    <w:uiPriority w:val="99"/>
    <w:semiHidden/>
    <w:unhideWhenUsed/>
    <w:rsid w:val="00AC1E9B"/>
    <w:pPr>
      <w:spacing w:after="0" w:line="240" w:lineRule="auto"/>
    </w:pPr>
    <w:rPr>
      <w:rFonts w:ascii="Tahoma" w:hAnsi="Tahoma"/>
      <w:sz w:val="16"/>
      <w:szCs w:val="16"/>
      <w:lang w:val="x-none"/>
    </w:rPr>
  </w:style>
  <w:style w:type="character" w:customStyle="1" w:styleId="BalloonTextChar">
    <w:name w:val="Balloon Text Char"/>
    <w:basedOn w:val="DefaultParagraphFont"/>
    <w:link w:val="BalloonText"/>
    <w:uiPriority w:val="99"/>
    <w:semiHidden/>
    <w:rsid w:val="00AC1E9B"/>
    <w:rPr>
      <w:rFonts w:ascii="Tahoma" w:eastAsia="Calibri" w:hAnsi="Tahoma" w:cs="Times New Roman"/>
      <w:b/>
      <w:color w:val="44697D"/>
      <w:sz w:val="16"/>
      <w:szCs w:val="16"/>
      <w:lang w:val="x-none"/>
    </w:rPr>
  </w:style>
  <w:style w:type="paragraph" w:customStyle="1" w:styleId="centrbold">
    <w:name w:val="centrbold"/>
    <w:basedOn w:val="Normal"/>
    <w:rsid w:val="00AC1E9B"/>
    <w:pPr>
      <w:spacing w:before="100" w:beforeAutospacing="1" w:after="100" w:afterAutospacing="1" w:line="240" w:lineRule="auto"/>
    </w:pPr>
    <w:rPr>
      <w:rFonts w:eastAsia="Times New Roman"/>
      <w:szCs w:val="24"/>
      <w:lang w:eastAsia="lt-LT"/>
    </w:rPr>
  </w:style>
  <w:style w:type="paragraph" w:customStyle="1" w:styleId="bodytext">
    <w:name w:val="bodytext"/>
    <w:basedOn w:val="Normal"/>
    <w:rsid w:val="00AC1E9B"/>
    <w:pPr>
      <w:spacing w:before="100" w:beforeAutospacing="1" w:after="100" w:afterAutospacing="1" w:line="240" w:lineRule="auto"/>
    </w:pPr>
    <w:rPr>
      <w:rFonts w:eastAsia="Times New Roman"/>
      <w:szCs w:val="24"/>
      <w:lang w:eastAsia="lt-LT"/>
    </w:rPr>
  </w:style>
  <w:style w:type="paragraph" w:customStyle="1" w:styleId="BodyText1">
    <w:name w:val="Body Text1"/>
    <w:basedOn w:val="Normal"/>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styleId="FollowedHyperlink">
    <w:name w:val="FollowedHyperlink"/>
    <w:unhideWhenUsed/>
    <w:rsid w:val="00AC1E9B"/>
    <w:rPr>
      <w:color w:val="800080"/>
      <w:u w:val="single"/>
    </w:rPr>
  </w:style>
  <w:style w:type="paragraph" w:customStyle="1" w:styleId="Hyperlink1">
    <w:name w:val="Hyperlink1"/>
    <w:basedOn w:val="Normal"/>
    <w:rsid w:val="00AC1E9B"/>
    <w:pPr>
      <w:spacing w:before="100" w:beforeAutospacing="1" w:after="100" w:afterAutospacing="1" w:line="240" w:lineRule="auto"/>
    </w:pPr>
    <w:rPr>
      <w:rFonts w:eastAsia="Times New Roman"/>
      <w:szCs w:val="24"/>
      <w:lang w:eastAsia="lt-LT"/>
    </w:rPr>
  </w:style>
  <w:style w:type="paragraph" w:customStyle="1" w:styleId="BodyText11">
    <w:name w:val="Body Text11"/>
    <w:link w:val="BodyText11Char"/>
    <w:rsid w:val="00AC1E9B"/>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styleId="DocumentMap">
    <w:name w:val="Document Map"/>
    <w:basedOn w:val="Normal"/>
    <w:link w:val="DocumentMapChar"/>
    <w:uiPriority w:val="99"/>
    <w:semiHidden/>
    <w:unhideWhenUsed/>
    <w:rsid w:val="00AC1E9B"/>
    <w:rPr>
      <w:rFonts w:ascii="Tahoma" w:hAnsi="Tahoma"/>
      <w:sz w:val="16"/>
      <w:szCs w:val="16"/>
      <w:lang w:val="x-none"/>
    </w:rPr>
  </w:style>
  <w:style w:type="character" w:customStyle="1" w:styleId="DocumentMapChar">
    <w:name w:val="Document Map Char"/>
    <w:basedOn w:val="DefaultParagraphFont"/>
    <w:link w:val="DocumentMap"/>
    <w:uiPriority w:val="99"/>
    <w:semiHidden/>
    <w:rsid w:val="00AC1E9B"/>
    <w:rPr>
      <w:rFonts w:ascii="Tahoma" w:eastAsia="Calibri" w:hAnsi="Tahoma" w:cs="Times New Roman"/>
      <w:b/>
      <w:color w:val="44697D"/>
      <w:sz w:val="16"/>
      <w:szCs w:val="16"/>
      <w:lang w:val="x-none"/>
    </w:rPr>
  </w:style>
  <w:style w:type="paragraph" w:styleId="BodyTextIndent2">
    <w:name w:val="Body Text Indent 2"/>
    <w:basedOn w:val="Normal"/>
    <w:link w:val="BodyTextIndent2Char"/>
    <w:uiPriority w:val="99"/>
    <w:semiHidden/>
    <w:unhideWhenUsed/>
    <w:rsid w:val="00AC1E9B"/>
    <w:pPr>
      <w:spacing w:after="120" w:line="480" w:lineRule="auto"/>
      <w:ind w:left="283"/>
    </w:pPr>
    <w:rPr>
      <w:lang w:val="x-none"/>
    </w:rPr>
  </w:style>
  <w:style w:type="character" w:customStyle="1" w:styleId="BodyTextIndent2Char">
    <w:name w:val="Body Text Indent 2 Char"/>
    <w:basedOn w:val="DefaultParagraphFont"/>
    <w:link w:val="BodyTextIndent2"/>
    <w:uiPriority w:val="99"/>
    <w:semiHidden/>
    <w:rsid w:val="00AC1E9B"/>
    <w:rPr>
      <w:rFonts w:ascii="Arial" w:eastAsia="Calibri" w:hAnsi="Arial" w:cs="Times New Roman"/>
      <w:b/>
      <w:color w:val="44697D"/>
      <w:sz w:val="28"/>
      <w:lang w:val="x-none"/>
    </w:rPr>
  </w:style>
  <w:style w:type="paragraph" w:customStyle="1" w:styleId="Normal1">
    <w:name w:val="Normal1"/>
    <w:basedOn w:val="Normal"/>
    <w:rsid w:val="00AC1E9B"/>
    <w:pPr>
      <w:spacing w:before="225" w:after="225" w:line="255" w:lineRule="atLeast"/>
      <w:ind w:left="450" w:right="450"/>
    </w:pPr>
    <w:rPr>
      <w:rFonts w:eastAsia="Times New Roman"/>
      <w:color w:val="46433A"/>
      <w:sz w:val="20"/>
      <w:szCs w:val="20"/>
      <w:lang w:eastAsia="lt-LT"/>
    </w:rPr>
  </w:style>
  <w:style w:type="paragraph" w:styleId="BodyText0">
    <w:name w:val="Body Text"/>
    <w:basedOn w:val="Normal"/>
    <w:link w:val="BodyTextChar"/>
    <w:uiPriority w:val="99"/>
    <w:semiHidden/>
    <w:unhideWhenUsed/>
    <w:rsid w:val="00AC1E9B"/>
    <w:pPr>
      <w:spacing w:after="120"/>
    </w:pPr>
    <w:rPr>
      <w:lang w:val="x-none"/>
    </w:rPr>
  </w:style>
  <w:style w:type="character" w:customStyle="1" w:styleId="BodyTextChar">
    <w:name w:val="Body Text Char"/>
    <w:basedOn w:val="DefaultParagraphFont"/>
    <w:link w:val="BodyText0"/>
    <w:uiPriority w:val="99"/>
    <w:semiHidden/>
    <w:rsid w:val="00AC1E9B"/>
    <w:rPr>
      <w:rFonts w:ascii="Arial" w:eastAsia="Calibri" w:hAnsi="Arial" w:cs="Times New Roman"/>
      <w:b/>
      <w:color w:val="44697D"/>
      <w:sz w:val="28"/>
      <w:lang w:val="x-none"/>
    </w:rPr>
  </w:style>
  <w:style w:type="character" w:customStyle="1" w:styleId="apple-style-span">
    <w:name w:val="apple-style-span"/>
    <w:rsid w:val="00AC1E9B"/>
  </w:style>
  <w:style w:type="character" w:customStyle="1" w:styleId="apple-converted-space">
    <w:name w:val="apple-converted-space"/>
    <w:rsid w:val="00AC1E9B"/>
  </w:style>
  <w:style w:type="paragraph" w:customStyle="1" w:styleId="Small">
    <w:name w:val="Small"/>
    <w:rsid w:val="00AC1E9B"/>
    <w:pPr>
      <w:spacing w:before="20" w:after="200" w:line="240" w:lineRule="auto"/>
      <w:contextualSpacing/>
    </w:pPr>
    <w:rPr>
      <w:rFonts w:ascii="Tahoma" w:eastAsia="Calibri" w:hAnsi="Tahoma" w:cs="Times New Roman"/>
      <w:color w:val="404040"/>
      <w:sz w:val="14"/>
    </w:rPr>
  </w:style>
  <w:style w:type="character" w:styleId="PageNumber">
    <w:name w:val="page number"/>
    <w:basedOn w:val="DefaultParagraphFont"/>
    <w:uiPriority w:val="99"/>
    <w:semiHidden/>
    <w:unhideWhenUsed/>
    <w:rsid w:val="00AC1E9B"/>
  </w:style>
  <w:style w:type="paragraph" w:customStyle="1" w:styleId="sraopastraipa">
    <w:name w:val="sraopastraipa"/>
    <w:basedOn w:val="Normal"/>
    <w:rsid w:val="00AC1E9B"/>
    <w:pPr>
      <w:spacing w:before="100" w:beforeAutospacing="1" w:after="100" w:afterAutospacing="1" w:line="240" w:lineRule="auto"/>
    </w:pPr>
    <w:rPr>
      <w:rFonts w:eastAsia="Times New Roman"/>
      <w:szCs w:val="24"/>
      <w:lang w:eastAsia="lt-LT"/>
    </w:rPr>
  </w:style>
  <w:style w:type="character" w:styleId="Emphasis">
    <w:name w:val="Emphasis"/>
    <w:uiPriority w:val="20"/>
    <w:qFormat/>
    <w:rsid w:val="00AC1E9B"/>
    <w:rPr>
      <w:i/>
      <w:iCs/>
      <w:sz w:val="22"/>
    </w:rPr>
  </w:style>
  <w:style w:type="paragraph" w:styleId="BodyTextIndent">
    <w:name w:val="Body Text Indent"/>
    <w:basedOn w:val="Normal"/>
    <w:link w:val="BodyTextIndentChar"/>
    <w:uiPriority w:val="99"/>
    <w:unhideWhenUsed/>
    <w:rsid w:val="00AC1E9B"/>
    <w:pPr>
      <w:spacing w:after="120"/>
      <w:ind w:left="283"/>
    </w:pPr>
    <w:rPr>
      <w:lang w:val="x-none"/>
    </w:rPr>
  </w:style>
  <w:style w:type="character" w:customStyle="1" w:styleId="BodyTextIndentChar">
    <w:name w:val="Body Text Indent Char"/>
    <w:basedOn w:val="DefaultParagraphFont"/>
    <w:link w:val="BodyTextIndent"/>
    <w:uiPriority w:val="99"/>
    <w:rsid w:val="00AC1E9B"/>
    <w:rPr>
      <w:rFonts w:ascii="Arial" w:eastAsia="Calibri" w:hAnsi="Arial" w:cs="Times New Roman"/>
      <w:b/>
      <w:color w:val="44697D"/>
      <w:sz w:val="28"/>
      <w:lang w:val="x-none"/>
    </w:rPr>
  </w:style>
  <w:style w:type="paragraph" w:customStyle="1" w:styleId="DiagramaDiagramaCharCharCharCharCharCharCharDiagramaDiagrama">
    <w:name w:val="Diagrama Diagrama Char Char Char Char Char Char Char Diagrama Diagrama"/>
    <w:basedOn w:val="Normal"/>
    <w:next w:val="Normal"/>
    <w:rsid w:val="00AC1E9B"/>
    <w:pPr>
      <w:spacing w:after="160" w:line="240" w:lineRule="exact"/>
    </w:pPr>
    <w:rPr>
      <w:rFonts w:ascii="Tahoma" w:eastAsia="Times New Roman" w:hAnsi="Tahoma"/>
      <w:noProof/>
      <w:szCs w:val="20"/>
    </w:rPr>
  </w:style>
  <w:style w:type="paragraph" w:customStyle="1" w:styleId="BodyTextVSD">
    <w:name w:val="Body Text VSD"/>
    <w:basedOn w:val="Body"/>
    <w:link w:val="BodyTextVSDChar"/>
    <w:qFormat/>
    <w:rsid w:val="00D57C51"/>
    <w:rPr>
      <w:lang w:val="en-US"/>
    </w:rPr>
  </w:style>
  <w:style w:type="paragraph" w:customStyle="1" w:styleId="NumberedlistVSD">
    <w:name w:val="Numbered list VSD"/>
    <w:rsid w:val="00BB5E46"/>
    <w:pPr>
      <w:numPr>
        <w:numId w:val="4"/>
      </w:numPr>
      <w:tabs>
        <w:tab w:val="left" w:pos="1134"/>
        <w:tab w:val="left" w:pos="1418"/>
      </w:tabs>
      <w:spacing w:after="0" w:line="240" w:lineRule="auto"/>
      <w:jc w:val="both"/>
    </w:pPr>
    <w:rPr>
      <w:rFonts w:ascii="Times New Roman" w:eastAsia="Arial" w:hAnsi="Times New Roman" w:cs="Arial"/>
      <w:szCs w:val="24"/>
      <w:lang w:eastAsia="ar-SA"/>
    </w:rPr>
  </w:style>
  <w:style w:type="paragraph" w:styleId="NoSpacing">
    <w:name w:val="No Spacing"/>
    <w:link w:val="NoSpacingChar"/>
    <w:uiPriority w:val="1"/>
    <w:qFormat/>
    <w:rsid w:val="00AC1E9B"/>
    <w:pPr>
      <w:spacing w:after="0" w:line="240" w:lineRule="auto"/>
    </w:pPr>
    <w:rPr>
      <w:rFonts w:ascii="Times New Roman" w:eastAsia="Calibri" w:hAnsi="Times New Roman" w:cs="Times New Roman"/>
      <w:sz w:val="24"/>
    </w:rPr>
  </w:style>
  <w:style w:type="paragraph" w:styleId="Title">
    <w:name w:val="Title"/>
    <w:basedOn w:val="Normal"/>
    <w:link w:val="TitleChar"/>
    <w:uiPriority w:val="10"/>
    <w:qFormat/>
    <w:rsid w:val="000830EB"/>
    <w:pPr>
      <w:spacing w:before="100" w:beforeAutospacing="1" w:after="100" w:afterAutospacing="1" w:line="240" w:lineRule="auto"/>
    </w:pPr>
    <w:rPr>
      <w:rFonts w:eastAsia="Times New Roman"/>
      <w:szCs w:val="24"/>
      <w:lang w:val="x-none" w:eastAsia="x-none"/>
    </w:rPr>
  </w:style>
  <w:style w:type="character" w:customStyle="1" w:styleId="TitleChar">
    <w:name w:val="Title Char"/>
    <w:basedOn w:val="DefaultParagraphFont"/>
    <w:link w:val="Title"/>
    <w:uiPriority w:val="10"/>
    <w:rsid w:val="000830EB"/>
    <w:rPr>
      <w:rFonts w:ascii="Times New Roman" w:eastAsia="Times New Roman" w:hAnsi="Times New Roman" w:cs="Times New Roman"/>
      <w:b/>
      <w:sz w:val="28"/>
      <w:szCs w:val="24"/>
      <w:lang w:val="x-none" w:eastAsia="x-none"/>
    </w:rPr>
  </w:style>
  <w:style w:type="paragraph" w:customStyle="1" w:styleId="rfrenceinstitutionelle">
    <w:name w:val="rfrenceinstitutionelle"/>
    <w:basedOn w:val="Normal"/>
    <w:rsid w:val="00AC1E9B"/>
    <w:pPr>
      <w:spacing w:before="100" w:beforeAutospacing="1" w:after="100" w:afterAutospacing="1" w:line="240" w:lineRule="auto"/>
    </w:pPr>
    <w:rPr>
      <w:rFonts w:eastAsia="Times New Roman"/>
      <w:szCs w:val="24"/>
      <w:lang w:val="en-GB" w:eastAsia="en-GB"/>
    </w:rPr>
  </w:style>
  <w:style w:type="paragraph" w:customStyle="1" w:styleId="PrSpecText">
    <w:name w:val="PrSpecText"/>
    <w:basedOn w:val="Normal"/>
    <w:rsid w:val="00AC1E9B"/>
    <w:pPr>
      <w:spacing w:before="60" w:after="120" w:line="240" w:lineRule="auto"/>
      <w:ind w:firstLine="397"/>
      <w:jc w:val="both"/>
    </w:pPr>
    <w:rPr>
      <w:rFonts w:eastAsia="Times New Roman"/>
      <w:szCs w:val="20"/>
    </w:rPr>
  </w:style>
  <w:style w:type="character" w:customStyle="1" w:styleId="CaptionChar">
    <w:name w:val="Caption Char"/>
    <w:aliases w:val="Table caption Char,paveikslas Char,Paveikslo pavadinimas Char"/>
    <w:link w:val="Caption"/>
    <w:uiPriority w:val="99"/>
    <w:rsid w:val="00B71B17"/>
    <w:rPr>
      <w:rFonts w:ascii="Arial" w:eastAsia="Times New Roman" w:hAnsi="Arial" w:cs="Times New Roman"/>
      <w:i/>
      <w:sz w:val="20"/>
      <w:szCs w:val="24"/>
      <w:lang w:eastAsia="lt-LT"/>
    </w:rPr>
  </w:style>
  <w:style w:type="table" w:styleId="MediumList2-Accent5">
    <w:name w:val="Medium List 2 Accent 5"/>
    <w:basedOn w:val="TableNormal"/>
    <w:uiPriority w:val="66"/>
    <w:rsid w:val="00AC1E9B"/>
    <w:pPr>
      <w:spacing w:after="0" w:line="240" w:lineRule="auto"/>
    </w:pPr>
    <w:rPr>
      <w:rFonts w:ascii="Cambria" w:eastAsia="Times New Roman" w:hAnsi="Cambria" w:cs="Times New Roman"/>
      <w:color w:val="000000"/>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TableNormal"/>
    <w:next w:val="LightList-Accent5"/>
    <w:uiPriority w:val="61"/>
    <w:rsid w:val="00AC1E9B"/>
    <w:pPr>
      <w:spacing w:after="0" w:line="240" w:lineRule="auto"/>
    </w:pPr>
    <w:rPr>
      <w:rFonts w:ascii="Calibri" w:eastAsia="Calibri" w:hAnsi="Calibri"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5">
    <w:name w:val="Light List Accent 5"/>
    <w:basedOn w:val="TableNormal"/>
    <w:uiPriority w:val="61"/>
    <w:rsid w:val="00AC1E9B"/>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Punktas">
    <w:name w:val="Punktas"/>
    <w:basedOn w:val="BodyTextIndent"/>
    <w:rsid w:val="00AC1E9B"/>
    <w:pPr>
      <w:numPr>
        <w:numId w:val="1"/>
      </w:numPr>
      <w:tabs>
        <w:tab w:val="num" w:pos="360"/>
      </w:tabs>
      <w:spacing w:before="60" w:after="60" w:line="240" w:lineRule="auto"/>
      <w:ind w:left="283" w:firstLine="0"/>
      <w:jc w:val="both"/>
    </w:pPr>
    <w:rPr>
      <w:rFonts w:eastAsia="MS Mincho"/>
      <w:szCs w:val="24"/>
      <w:lang w:val="lt-LT"/>
    </w:rPr>
  </w:style>
  <w:style w:type="paragraph" w:customStyle="1" w:styleId="Papunktis">
    <w:name w:val="Papunktis"/>
    <w:basedOn w:val="BodyTextIndent"/>
    <w:rsid w:val="00AC1E9B"/>
    <w:pPr>
      <w:numPr>
        <w:ilvl w:val="1"/>
        <w:numId w:val="1"/>
      </w:numPr>
      <w:tabs>
        <w:tab w:val="num" w:pos="360"/>
      </w:tabs>
      <w:spacing w:after="0" w:line="240" w:lineRule="auto"/>
      <w:ind w:left="283" w:firstLine="0"/>
      <w:jc w:val="both"/>
    </w:pPr>
    <w:rPr>
      <w:rFonts w:eastAsia="MS Mincho"/>
      <w:szCs w:val="24"/>
      <w:lang w:val="lt-LT"/>
    </w:rPr>
  </w:style>
  <w:style w:type="paragraph" w:customStyle="1" w:styleId="Papunkiopapunktis">
    <w:name w:val="Papunkčio papunktis"/>
    <w:basedOn w:val="Normal"/>
    <w:rsid w:val="00AC1E9B"/>
    <w:pPr>
      <w:numPr>
        <w:ilvl w:val="2"/>
        <w:numId w:val="1"/>
      </w:numPr>
      <w:spacing w:after="0" w:line="240" w:lineRule="auto"/>
      <w:jc w:val="both"/>
    </w:pPr>
    <w:rPr>
      <w:rFonts w:eastAsia="MS Mincho"/>
      <w:szCs w:val="24"/>
    </w:rPr>
  </w:style>
  <w:style w:type="paragraph" w:customStyle="1" w:styleId="Default">
    <w:name w:val="Default"/>
    <w:rsid w:val="00AC1E9B"/>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TableofFigures">
    <w:name w:val="table of figures"/>
    <w:basedOn w:val="Normal"/>
    <w:next w:val="Normal"/>
    <w:uiPriority w:val="99"/>
    <w:unhideWhenUsed/>
    <w:rsid w:val="00AC1E9B"/>
    <w:pPr>
      <w:spacing w:after="0"/>
      <w:ind w:left="480" w:hanging="480"/>
    </w:pPr>
    <w:rPr>
      <w:rFonts w:cs="Calibri"/>
      <w:b w:val="0"/>
      <w:smallCaps/>
      <w:sz w:val="18"/>
      <w:szCs w:val="20"/>
    </w:rPr>
  </w:style>
  <w:style w:type="paragraph" w:customStyle="1" w:styleId="basicparagraph">
    <w:name w:val="basicparagraph"/>
    <w:basedOn w:val="Normal"/>
    <w:rsid w:val="00AC1E9B"/>
    <w:pPr>
      <w:spacing w:before="100" w:beforeAutospacing="1" w:after="100" w:afterAutospacing="1" w:line="240" w:lineRule="auto"/>
    </w:pPr>
    <w:rPr>
      <w:rFonts w:eastAsia="Times New Roman"/>
      <w:szCs w:val="24"/>
      <w:lang w:eastAsia="lt-LT"/>
    </w:rPr>
  </w:style>
  <w:style w:type="character" w:customStyle="1" w:styleId="NoSpacingChar">
    <w:name w:val="No Spacing Char"/>
    <w:link w:val="NoSpacing"/>
    <w:uiPriority w:val="1"/>
    <w:rsid w:val="00AC1E9B"/>
    <w:rPr>
      <w:rFonts w:ascii="Times New Roman" w:eastAsia="Calibri" w:hAnsi="Times New Roman" w:cs="Times New Roman"/>
      <w:sz w:val="24"/>
    </w:rPr>
  </w:style>
  <w:style w:type="paragraph" w:customStyle="1" w:styleId="bodybody">
    <w:name w:val="body body"/>
    <w:basedOn w:val="ListParagraph2"/>
    <w:link w:val="bodybodyChar"/>
    <w:qFormat/>
    <w:rsid w:val="00C612CE"/>
  </w:style>
  <w:style w:type="character" w:customStyle="1" w:styleId="bodybodyChar">
    <w:name w:val="body body Char"/>
    <w:link w:val="bodybody"/>
    <w:rsid w:val="00C612CE"/>
    <w:rPr>
      <w:rFonts w:ascii="Arial" w:eastAsia="Times New Roman" w:hAnsi="Arial" w:cs="Times New Roman"/>
      <w:szCs w:val="24"/>
      <w:lang w:eastAsia="lt-LT"/>
    </w:rPr>
  </w:style>
  <w:style w:type="paragraph" w:customStyle="1" w:styleId="ToRdestymasnenumeruotas">
    <w:name w:val="ToR_destymas_nenumeruotas"/>
    <w:basedOn w:val="Normal"/>
    <w:rsid w:val="00AC1E9B"/>
    <w:pPr>
      <w:spacing w:after="0" w:line="240" w:lineRule="auto"/>
      <w:ind w:firstLine="748"/>
      <w:jc w:val="both"/>
    </w:pPr>
    <w:rPr>
      <w:rFonts w:eastAsia="Times New Roman"/>
      <w:szCs w:val="20"/>
      <w:lang w:eastAsia="lt-LT"/>
    </w:rPr>
  </w:style>
  <w:style w:type="paragraph" w:customStyle="1" w:styleId="ToRdaliugrupes">
    <w:name w:val="ToR_daliu_grupes"/>
    <w:basedOn w:val="BodyText0"/>
    <w:rsid w:val="00AC1E9B"/>
    <w:pPr>
      <w:numPr>
        <w:ilvl w:val="1"/>
        <w:numId w:val="2"/>
      </w:numPr>
      <w:spacing w:before="60" w:after="0" w:line="240" w:lineRule="auto"/>
      <w:ind w:left="0"/>
      <w:jc w:val="both"/>
    </w:pPr>
    <w:rPr>
      <w:rFonts w:eastAsia="Times New Roman"/>
      <w:b w:val="0"/>
      <w:szCs w:val="20"/>
      <w:lang w:val="lt-LT" w:eastAsia="lt-LT"/>
    </w:rPr>
  </w:style>
  <w:style w:type="paragraph" w:customStyle="1" w:styleId="ToRdaliugrupiupapunkciai">
    <w:name w:val="ToR_daliu_grupiu_papunkciai"/>
    <w:basedOn w:val="ToRdaliugrupes"/>
    <w:rsid w:val="00AC1E9B"/>
    <w:pPr>
      <w:numPr>
        <w:ilvl w:val="2"/>
      </w:numPr>
      <w:ind w:left="0"/>
    </w:pPr>
    <w:rPr>
      <w:b/>
    </w:rPr>
  </w:style>
  <w:style w:type="paragraph" w:customStyle="1" w:styleId="ToRdaliupapunkciupapunkciai">
    <w:name w:val="ToR_daliu_papunkciu_papunkciai"/>
    <w:basedOn w:val="ToRdaliugrupiupapunkciai"/>
    <w:rsid w:val="00AC1E9B"/>
    <w:pPr>
      <w:numPr>
        <w:ilvl w:val="3"/>
      </w:numPr>
      <w:ind w:left="0"/>
    </w:pPr>
  </w:style>
  <w:style w:type="paragraph" w:customStyle="1" w:styleId="NormalES">
    <w:name w:val="Normal ES"/>
    <w:basedOn w:val="Normal"/>
    <w:link w:val="NormalESChar"/>
    <w:autoRedefine/>
    <w:qFormat/>
    <w:rsid w:val="00BB5E46"/>
    <w:pPr>
      <w:spacing w:after="0" w:line="240" w:lineRule="auto"/>
      <w:ind w:firstLine="851"/>
      <w:contextualSpacing/>
      <w:jc w:val="both"/>
    </w:pPr>
    <w:rPr>
      <w:sz w:val="22"/>
      <w:lang w:val="x-none"/>
    </w:rPr>
  </w:style>
  <w:style w:type="character" w:customStyle="1" w:styleId="NormalESChar">
    <w:name w:val="Normal ES Char"/>
    <w:link w:val="NormalES"/>
    <w:rsid w:val="00BB5E46"/>
    <w:rPr>
      <w:rFonts w:ascii="Times New Roman" w:eastAsia="Calibri" w:hAnsi="Times New Roman" w:cs="Times New Roman"/>
      <w:b/>
      <w:color w:val="44697D"/>
      <w:lang w:val="x-none"/>
    </w:rPr>
  </w:style>
  <w:style w:type="table" w:customStyle="1" w:styleId="LightList-Accent61">
    <w:name w:val="Light List - Accent 61"/>
    <w:basedOn w:val="TableNormal"/>
    <w:next w:val="LightList-Accent6"/>
    <w:uiPriority w:val="61"/>
    <w:rsid w:val="00AC1E9B"/>
    <w:pPr>
      <w:spacing w:after="0" w:line="240" w:lineRule="auto"/>
    </w:pPr>
    <w:rPr>
      <w:rFonts w:ascii="Calibri" w:eastAsia="Times New Roman" w:hAnsi="Calibri" w:cs="Times New Roman"/>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LightList-Accent6">
    <w:name w:val="Light List Accent 6"/>
    <w:basedOn w:val="TableNormal"/>
    <w:uiPriority w:val="61"/>
    <w:rsid w:val="00AC1E9B"/>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istParagraphChar">
    <w:name w:val="List Paragraph Char"/>
    <w:aliases w:val="Sąrašo pastraipa.Bullet Char,Bullet EY Char,Sąrašo pastraipa1 Char,Numbering Char,ERP-List Paragraph Char,List Paragraph11 Char,List Paragraph1 Char,Sąrašo pastraipa.Bullet1 Char,Table of contents numbered Char,Buletai Char,lp1 Char"/>
    <w:link w:val="ListParagraph"/>
    <w:uiPriority w:val="34"/>
    <w:qFormat/>
    <w:locked/>
    <w:rsid w:val="00AC1E9B"/>
    <w:rPr>
      <w:rFonts w:ascii="Arial" w:eastAsia="Calibri" w:hAnsi="Arial" w:cs="Times New Roman"/>
      <w:b/>
      <w:color w:val="44697D"/>
      <w:sz w:val="28"/>
      <w:lang w:val="x-none"/>
    </w:rPr>
  </w:style>
  <w:style w:type="paragraph" w:customStyle="1" w:styleId="Sraopastraipa4">
    <w:name w:val="Sąrašo pastraipa4"/>
    <w:basedOn w:val="Normal"/>
    <w:uiPriority w:val="99"/>
    <w:qFormat/>
    <w:rsid w:val="00AC1E9B"/>
    <w:pPr>
      <w:spacing w:after="0" w:line="240" w:lineRule="auto"/>
      <w:ind w:left="720"/>
      <w:contextualSpacing/>
    </w:pPr>
    <w:rPr>
      <w:rFonts w:eastAsia="Times New Roman"/>
      <w:szCs w:val="24"/>
      <w:lang w:val="en-GB"/>
    </w:rPr>
  </w:style>
  <w:style w:type="table" w:styleId="ColorfulShading-Accent5">
    <w:name w:val="Colorful Shading Accent 5"/>
    <w:basedOn w:val="TableNormal"/>
    <w:uiPriority w:val="71"/>
    <w:rsid w:val="00AC1E9B"/>
    <w:pPr>
      <w:spacing w:after="0" w:line="240" w:lineRule="auto"/>
    </w:pPr>
    <w:rPr>
      <w:rFonts w:ascii="Calibri" w:eastAsia="Calibri" w:hAnsi="Calibri"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bulletai1">
    <w:name w:val="bulletai 1"/>
    <w:basedOn w:val="Normal"/>
    <w:rsid w:val="00AC1E9B"/>
    <w:pPr>
      <w:numPr>
        <w:numId w:val="3"/>
      </w:numPr>
      <w:spacing w:before="120" w:after="120" w:line="240" w:lineRule="auto"/>
      <w:jc w:val="both"/>
    </w:pPr>
    <w:rPr>
      <w:rFonts w:eastAsia="Times New Roman"/>
      <w:szCs w:val="24"/>
      <w:lang w:val="en-US"/>
    </w:rPr>
  </w:style>
  <w:style w:type="paragraph" w:customStyle="1" w:styleId="bulletai2">
    <w:name w:val="bulletai 2"/>
    <w:basedOn w:val="bulletai1"/>
    <w:rsid w:val="00AC1E9B"/>
    <w:pPr>
      <w:numPr>
        <w:ilvl w:val="1"/>
      </w:numPr>
      <w:tabs>
        <w:tab w:val="clear" w:pos="2268"/>
      </w:tabs>
      <w:ind w:left="792" w:hanging="432"/>
    </w:pPr>
  </w:style>
  <w:style w:type="table" w:customStyle="1" w:styleId="TableGrid1">
    <w:name w:val="Table Grid1"/>
    <w:basedOn w:val="TableNormal"/>
    <w:next w:val="TableGrid"/>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Normal"/>
    <w:rsid w:val="00AC1E9B"/>
    <w:pPr>
      <w:spacing w:before="100" w:beforeAutospacing="1" w:after="100" w:afterAutospacing="1" w:line="240" w:lineRule="auto"/>
    </w:pPr>
    <w:rPr>
      <w:rFonts w:eastAsia="Times New Roman"/>
      <w:szCs w:val="24"/>
      <w:lang w:eastAsia="lt-LT"/>
    </w:rPr>
  </w:style>
  <w:style w:type="table" w:customStyle="1" w:styleId="TableGrid2">
    <w:name w:val="Table Grid2"/>
    <w:basedOn w:val="TableNormal"/>
    <w:next w:val="TableGrid"/>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 Text2"/>
    <w:basedOn w:val="Normal"/>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table" w:customStyle="1" w:styleId="LightList-Accent62">
    <w:name w:val="Light List - Accent 62"/>
    <w:basedOn w:val="TableNormal"/>
    <w:next w:val="LightList-Accent6"/>
    <w:uiPriority w:val="61"/>
    <w:rsid w:val="00AC1E9B"/>
    <w:pPr>
      <w:spacing w:after="0" w:line="240" w:lineRule="auto"/>
    </w:pPr>
    <w:rPr>
      <w:rFonts w:ascii="Calibri" w:eastAsia="Times New Roman" w:hAnsi="Calibri" w:cs="Times New Roman"/>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ListBullet1">
    <w:name w:val="List Bullet 1"/>
    <w:basedOn w:val="Normal"/>
    <w:rsid w:val="00AC1E9B"/>
    <w:pPr>
      <w:numPr>
        <w:numId w:val="5"/>
      </w:numPr>
      <w:spacing w:before="120" w:after="0" w:line="240" w:lineRule="auto"/>
      <w:jc w:val="both"/>
    </w:pPr>
    <w:rPr>
      <w:rFonts w:eastAsia="Arial Unicode MS" w:cs="Arial"/>
      <w:sz w:val="20"/>
      <w:szCs w:val="20"/>
    </w:rPr>
  </w:style>
  <w:style w:type="paragraph" w:customStyle="1" w:styleId="Specif">
    <w:name w:val="Specif"/>
    <w:basedOn w:val="Normal"/>
    <w:link w:val="SpecifChar1"/>
    <w:autoRedefine/>
    <w:rsid w:val="00AC1E9B"/>
    <w:pPr>
      <w:spacing w:before="120" w:after="120" w:line="240" w:lineRule="auto"/>
      <w:ind w:firstLine="340"/>
      <w:jc w:val="both"/>
    </w:pPr>
    <w:rPr>
      <w:rFonts w:ascii="Times-Italic" w:eastAsia="Times New Roman" w:hAnsi="Times-Italic"/>
      <w:color w:val="000000"/>
      <w:spacing w:val="-2"/>
      <w:szCs w:val="24"/>
      <w:lang w:val="x-none"/>
    </w:rPr>
  </w:style>
  <w:style w:type="paragraph" w:customStyle="1" w:styleId="Bulletspecif">
    <w:name w:val="Bullet_specif"/>
    <w:basedOn w:val="Specif"/>
    <w:autoRedefine/>
    <w:rsid w:val="00AC1E9B"/>
    <w:pPr>
      <w:numPr>
        <w:numId w:val="6"/>
      </w:numPr>
      <w:tabs>
        <w:tab w:val="left" w:pos="401"/>
      </w:tabs>
      <w:spacing w:before="0" w:after="0"/>
      <w:ind w:left="1571"/>
      <w:jc w:val="left"/>
    </w:pPr>
    <w:rPr>
      <w:rFonts w:ascii="Times New Roman" w:hAnsi="Times New Roman"/>
    </w:rPr>
  </w:style>
  <w:style w:type="character" w:customStyle="1" w:styleId="SpecifChar1">
    <w:name w:val="Specif Char1"/>
    <w:link w:val="Specif"/>
    <w:rsid w:val="00AC1E9B"/>
    <w:rPr>
      <w:rFonts w:ascii="Times-Italic" w:eastAsia="Times New Roman" w:hAnsi="Times-Italic" w:cs="Times New Roman"/>
      <w:b/>
      <w:color w:val="000000"/>
      <w:spacing w:val="-2"/>
      <w:sz w:val="28"/>
      <w:szCs w:val="24"/>
      <w:lang w:val="x-none"/>
    </w:rPr>
  </w:style>
  <w:style w:type="paragraph" w:customStyle="1" w:styleId="Hyperlink11">
    <w:name w:val="Hyperlink11"/>
    <w:basedOn w:val="Normal"/>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GB"/>
    </w:rPr>
  </w:style>
  <w:style w:type="paragraph" w:customStyle="1" w:styleId="Specifund">
    <w:name w:val="Specif_und"/>
    <w:basedOn w:val="Specif"/>
    <w:autoRedefine/>
    <w:rsid w:val="00AC1E9B"/>
    <w:pPr>
      <w:ind w:left="340" w:firstLine="0"/>
    </w:pPr>
    <w:rPr>
      <w:u w:val="single"/>
    </w:rPr>
  </w:style>
  <w:style w:type="character" w:customStyle="1" w:styleId="googqs-tidbit-0">
    <w:name w:val="goog_qs-tidbit-0"/>
    <w:rsid w:val="00AC1E9B"/>
  </w:style>
  <w:style w:type="paragraph" w:customStyle="1" w:styleId="EYSIGNATURE">
    <w:name w:val="EY SIGNATURE"/>
    <w:basedOn w:val="Normal"/>
    <w:rsid w:val="00AC1E9B"/>
    <w:pPr>
      <w:widowControl w:val="0"/>
      <w:tabs>
        <w:tab w:val="left" w:pos="4680"/>
      </w:tabs>
      <w:overflowPunct w:val="0"/>
      <w:autoSpaceDE w:val="0"/>
      <w:autoSpaceDN w:val="0"/>
      <w:adjustRightInd w:val="0"/>
      <w:spacing w:after="80" w:line="280" w:lineRule="atLeast"/>
      <w:jc w:val="both"/>
      <w:textAlignment w:val="baseline"/>
    </w:pPr>
    <w:rPr>
      <w:rFonts w:eastAsia="Times New Roman"/>
      <w:sz w:val="22"/>
      <w:szCs w:val="20"/>
      <w:lang w:val="en-US"/>
    </w:rPr>
  </w:style>
  <w:style w:type="paragraph" w:customStyle="1" w:styleId="Normalfirstline">
    <w:name w:val="Normal first line"/>
    <w:basedOn w:val="Normal"/>
    <w:link w:val="NormalfirstlineChar"/>
    <w:rsid w:val="00AC1E9B"/>
    <w:pPr>
      <w:suppressAutoHyphens/>
      <w:spacing w:after="0" w:line="360" w:lineRule="auto"/>
      <w:ind w:firstLine="540"/>
      <w:jc w:val="both"/>
    </w:pPr>
    <w:rPr>
      <w:rFonts w:ascii="Verdana" w:eastAsia="Times New Roman" w:hAnsi="Verdana"/>
      <w:color w:val="000000"/>
      <w:sz w:val="22"/>
      <w:szCs w:val="24"/>
      <w:lang w:val="en-GB" w:eastAsia="ar-SA"/>
    </w:rPr>
  </w:style>
  <w:style w:type="character" w:customStyle="1" w:styleId="NormalfirstlineChar">
    <w:name w:val="Normal first line Char"/>
    <w:link w:val="Normalfirstline"/>
    <w:rsid w:val="00AC1E9B"/>
    <w:rPr>
      <w:rFonts w:ascii="Verdana" w:eastAsia="Times New Roman" w:hAnsi="Verdana" w:cs="Times New Roman"/>
      <w:b/>
      <w:color w:val="000000"/>
      <w:szCs w:val="24"/>
      <w:lang w:val="en-GB" w:eastAsia="ar-SA"/>
    </w:rPr>
  </w:style>
  <w:style w:type="paragraph" w:customStyle="1" w:styleId="Body">
    <w:name w:val="Body"/>
    <w:basedOn w:val="bodybody"/>
    <w:qFormat/>
    <w:rsid w:val="00AC1E9B"/>
  </w:style>
  <w:style w:type="paragraph" w:customStyle="1" w:styleId="Bullets1">
    <w:name w:val="Bullets1"/>
    <w:basedOn w:val="BodyText0"/>
    <w:rsid w:val="00AC1E9B"/>
    <w:pPr>
      <w:numPr>
        <w:numId w:val="7"/>
      </w:numPr>
      <w:spacing w:after="100" w:line="360" w:lineRule="auto"/>
      <w:jc w:val="both"/>
    </w:pPr>
    <w:rPr>
      <w:rFonts w:eastAsia="Times New Roman"/>
      <w:szCs w:val="24"/>
      <w:lang w:eastAsia="lt-LT"/>
    </w:rPr>
  </w:style>
  <w:style w:type="paragraph" w:customStyle="1" w:styleId="EYbullet1stlevel">
    <w:name w:val="EY bullet 1st level"/>
    <w:basedOn w:val="Normal"/>
    <w:link w:val="EYbullet1stlevelChar"/>
    <w:rsid w:val="00AC1E9B"/>
    <w:pPr>
      <w:numPr>
        <w:numId w:val="8"/>
      </w:numPr>
      <w:tabs>
        <w:tab w:val="left" w:pos="851"/>
      </w:tabs>
      <w:adjustRightInd w:val="0"/>
      <w:spacing w:before="40" w:after="60" w:line="260" w:lineRule="atLeast"/>
      <w:jc w:val="both"/>
      <w:textAlignment w:val="baseline"/>
    </w:pPr>
    <w:rPr>
      <w:rFonts w:eastAsia="SimSun"/>
      <w:kern w:val="12"/>
      <w:sz w:val="20"/>
      <w:szCs w:val="24"/>
    </w:rPr>
  </w:style>
  <w:style w:type="character" w:customStyle="1" w:styleId="EYbullet1stlevelChar">
    <w:name w:val="EY bullet 1st level Char"/>
    <w:basedOn w:val="DefaultParagraphFont"/>
    <w:link w:val="EYbullet1stlevel"/>
    <w:rsid w:val="00AC1E9B"/>
    <w:rPr>
      <w:rFonts w:ascii="Times New Roman" w:eastAsia="SimSun" w:hAnsi="Times New Roman" w:cs="Times New Roman"/>
      <w:b/>
      <w:kern w:val="12"/>
      <w:sz w:val="20"/>
      <w:szCs w:val="24"/>
    </w:rPr>
  </w:style>
  <w:style w:type="paragraph" w:customStyle="1" w:styleId="ttext">
    <w:name w:val="ttext"/>
    <w:basedOn w:val="Normal"/>
    <w:link w:val="ttextChar"/>
    <w:qFormat/>
    <w:rsid w:val="00BB5E46"/>
    <w:pPr>
      <w:adjustRightInd w:val="0"/>
      <w:spacing w:before="120" w:after="120" w:line="260" w:lineRule="atLeast"/>
      <w:jc w:val="center"/>
      <w:textAlignment w:val="baseline"/>
    </w:pPr>
    <w:rPr>
      <w:rFonts w:eastAsia="Times New Roman"/>
      <w:kern w:val="12"/>
      <w:sz w:val="24"/>
      <w:szCs w:val="24"/>
      <w:lang w:eastAsia="lt-LT"/>
    </w:rPr>
  </w:style>
  <w:style w:type="character" w:customStyle="1" w:styleId="ttextChar">
    <w:name w:val="ttext Char"/>
    <w:basedOn w:val="DefaultParagraphFont"/>
    <w:link w:val="ttext"/>
    <w:rsid w:val="00BB5E46"/>
    <w:rPr>
      <w:rFonts w:ascii="Times New Roman" w:eastAsia="Times New Roman" w:hAnsi="Times New Roman" w:cs="Times New Roman"/>
      <w:b/>
      <w:color w:val="44697D"/>
      <w:kern w:val="12"/>
      <w:sz w:val="24"/>
      <w:szCs w:val="24"/>
      <w:lang w:eastAsia="lt-LT"/>
    </w:rPr>
  </w:style>
  <w:style w:type="paragraph" w:customStyle="1" w:styleId="EYBulletedList1">
    <w:name w:val="EY Bulleted List 1"/>
    <w:rsid w:val="00AC1E9B"/>
    <w:pPr>
      <w:widowControl w:val="0"/>
      <w:numPr>
        <w:numId w:val="9"/>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paragraph" w:customStyle="1" w:styleId="EYBulletedList3">
    <w:name w:val="EY Bulleted List 3"/>
    <w:rsid w:val="00AC1E9B"/>
    <w:pPr>
      <w:widowControl w:val="0"/>
      <w:numPr>
        <w:ilvl w:val="2"/>
        <w:numId w:val="9"/>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character" w:customStyle="1" w:styleId="FootnoteTextChar1">
    <w:name w:val="Footnote Text Char1"/>
    <w:aliases w:val="Car Char1,Footnote Char1, Car Char1"/>
    <w:uiPriority w:val="99"/>
    <w:rsid w:val="00AC1E9B"/>
    <w:rPr>
      <w:rFonts w:ascii="Times New Roman" w:eastAsia="Times New Roman" w:hAnsi="Times New Roman" w:cs="Times New Roman"/>
      <w:sz w:val="20"/>
      <w:szCs w:val="20"/>
      <w:lang w:val="en-GB"/>
    </w:rPr>
  </w:style>
  <w:style w:type="character" w:styleId="EndnoteReference">
    <w:name w:val="endnote reference"/>
    <w:basedOn w:val="DefaultParagraphFont"/>
    <w:rsid w:val="00AC1E9B"/>
    <w:rPr>
      <w:vertAlign w:val="superscript"/>
    </w:rPr>
  </w:style>
  <w:style w:type="paragraph" w:customStyle="1" w:styleId="Buletas">
    <w:name w:val="Buletas"/>
    <w:basedOn w:val="BodyTextVSD"/>
    <w:link w:val="BuletasChar"/>
    <w:qFormat/>
    <w:rsid w:val="001355D5"/>
    <w:pPr>
      <w:numPr>
        <w:numId w:val="10"/>
      </w:numPr>
    </w:pPr>
    <w:rPr>
      <w:szCs w:val="18"/>
      <w:lang w:val="lt-LT"/>
    </w:rPr>
  </w:style>
  <w:style w:type="character" w:customStyle="1" w:styleId="BodyText11Char">
    <w:name w:val="Body Text11 Char"/>
    <w:basedOn w:val="DefaultParagraphFont"/>
    <w:link w:val="BodyText11"/>
    <w:rsid w:val="00AC1E9B"/>
    <w:rPr>
      <w:rFonts w:ascii="TimesLT" w:eastAsia="Arial" w:hAnsi="TimesLT" w:cs="Times New Roman"/>
      <w:sz w:val="20"/>
      <w:szCs w:val="20"/>
      <w:lang w:val="en-US" w:eastAsia="ar-SA"/>
    </w:rPr>
  </w:style>
  <w:style w:type="character" w:customStyle="1" w:styleId="BodyTextVSDChar">
    <w:name w:val="Body Text VSD Char"/>
    <w:basedOn w:val="BodyText11Char"/>
    <w:link w:val="BodyTextVSD"/>
    <w:rsid w:val="00D57C51"/>
    <w:rPr>
      <w:rFonts w:ascii="Arial" w:eastAsia="Times New Roman" w:hAnsi="Arial" w:cs="Times New Roman"/>
      <w:sz w:val="20"/>
      <w:szCs w:val="24"/>
      <w:lang w:val="en-US" w:eastAsia="lt-LT"/>
    </w:rPr>
  </w:style>
  <w:style w:type="character" w:customStyle="1" w:styleId="BuletasChar">
    <w:name w:val="Buletas Char"/>
    <w:basedOn w:val="BodyTextVSDChar"/>
    <w:link w:val="Buletas"/>
    <w:rsid w:val="001355D5"/>
    <w:rPr>
      <w:rFonts w:ascii="Arial" w:eastAsia="Times New Roman" w:hAnsi="Arial" w:cs="Times New Roman"/>
      <w:sz w:val="20"/>
      <w:szCs w:val="18"/>
      <w:lang w:val="en-US" w:eastAsia="lt-LT"/>
    </w:rPr>
  </w:style>
  <w:style w:type="character" w:styleId="SubtleEmphasis">
    <w:name w:val="Subtle Emphasis"/>
    <w:basedOn w:val="DefaultParagraphFont"/>
    <w:uiPriority w:val="19"/>
    <w:qFormat/>
    <w:rsid w:val="00AC1E9B"/>
    <w:rPr>
      <w:rFonts w:asciiTheme="minorHAnsi" w:hAnsiTheme="minorHAnsi"/>
      <w:i/>
      <w:iCs/>
      <w:color w:val="54A3E2" w:themeColor="text1" w:themeTint="7F"/>
      <w:sz w:val="18"/>
    </w:rPr>
  </w:style>
  <w:style w:type="paragraph" w:styleId="Revision">
    <w:name w:val="Revision"/>
    <w:hidden/>
    <w:uiPriority w:val="99"/>
    <w:semiHidden/>
    <w:rsid w:val="00AC1E9B"/>
    <w:pPr>
      <w:spacing w:after="0" w:line="240" w:lineRule="auto"/>
    </w:pPr>
    <w:rPr>
      <w:rFonts w:ascii="Times New Roman" w:eastAsia="Times New Roman" w:hAnsi="Times New Roman" w:cs="Times New Roman"/>
      <w:sz w:val="24"/>
    </w:rPr>
  </w:style>
  <w:style w:type="paragraph" w:customStyle="1" w:styleId="BULLETLENTELE">
    <w:name w:val="BULLETLENTELE"/>
    <w:basedOn w:val="ListParagraph2"/>
    <w:link w:val="BULLETLENTELEChar"/>
    <w:qFormat/>
    <w:rsid w:val="00AC1E9B"/>
    <w:pPr>
      <w:numPr>
        <w:numId w:val="11"/>
      </w:numPr>
    </w:pPr>
    <w:rPr>
      <w:rFonts w:eastAsia="Arial"/>
      <w:color w:val="000000"/>
    </w:rPr>
  </w:style>
  <w:style w:type="character" w:customStyle="1" w:styleId="ListParagraph2Char">
    <w:name w:val="List Paragraph2 Char"/>
    <w:aliases w:val="Lentele Char,List Paragraph22 Char,List Paragraph21 Char"/>
    <w:basedOn w:val="DefaultParagraphFont"/>
    <w:link w:val="ListParagraph2"/>
    <w:uiPriority w:val="34"/>
    <w:rsid w:val="00C85109"/>
    <w:rPr>
      <w:rFonts w:ascii="Arial" w:eastAsia="Times New Roman" w:hAnsi="Arial" w:cs="Times New Roman"/>
      <w:sz w:val="20"/>
      <w:szCs w:val="24"/>
      <w:lang w:eastAsia="lt-LT"/>
    </w:rPr>
  </w:style>
  <w:style w:type="character" w:customStyle="1" w:styleId="BULLETLENTELEChar">
    <w:name w:val="BULLETLENTELE Char"/>
    <w:basedOn w:val="ListParagraph2Char"/>
    <w:link w:val="BULLETLENTELE"/>
    <w:rsid w:val="00AC1E9B"/>
    <w:rPr>
      <w:rFonts w:ascii="Arial" w:eastAsia="Arial" w:hAnsi="Arial" w:cs="Times New Roman"/>
      <w:color w:val="000000"/>
      <w:sz w:val="20"/>
      <w:szCs w:val="24"/>
      <w:lang w:eastAsia="lt-LT"/>
    </w:rPr>
  </w:style>
  <w:style w:type="character" w:styleId="IntenseEmphasis">
    <w:name w:val="Intense Emphasis"/>
    <w:basedOn w:val="DefaultParagraphFont"/>
    <w:uiPriority w:val="21"/>
    <w:rsid w:val="00FE37F4"/>
    <w:rPr>
      <w:rFonts w:ascii="Arial" w:hAnsi="Arial"/>
      <w:b w:val="0"/>
      <w:bCs/>
      <w:i/>
      <w:iCs/>
      <w:color w:val="44697D"/>
      <w:sz w:val="22"/>
    </w:rPr>
  </w:style>
  <w:style w:type="paragraph" w:customStyle="1" w:styleId="Tekstas">
    <w:name w:val="Tekstas"/>
    <w:basedOn w:val="BodyTextIndent"/>
    <w:rsid w:val="00AC1E9B"/>
    <w:pPr>
      <w:numPr>
        <w:numId w:val="12"/>
      </w:numPr>
      <w:spacing w:after="0" w:line="288" w:lineRule="auto"/>
      <w:ind w:left="0" w:firstLine="720"/>
      <w:jc w:val="both"/>
    </w:pPr>
    <w:rPr>
      <w:rFonts w:eastAsia="Times New Roman"/>
      <w:b w:val="0"/>
      <w:sz w:val="24"/>
      <w:szCs w:val="20"/>
    </w:rPr>
  </w:style>
  <w:style w:type="paragraph" w:customStyle="1" w:styleId="MAZAS">
    <w:name w:val="MAZAS"/>
    <w:rsid w:val="00AC1E9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table" w:customStyle="1" w:styleId="TableGrid7">
    <w:name w:val="Table Grid7"/>
    <w:basedOn w:val="TableNormal"/>
    <w:next w:val="TableGrid"/>
    <w:uiPriority w:val="59"/>
    <w:rsid w:val="00AC1E9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2">
    <w:name w:val="Medium Grid 3 Accent 2"/>
    <w:basedOn w:val="TableNormal"/>
    <w:uiPriority w:val="69"/>
    <w:rsid w:val="00AC1E9B"/>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paragraph" w:customStyle="1" w:styleId="tmsnrmn">
    <w:name w:val="tmsnrmn"/>
    <w:basedOn w:val="Normal"/>
    <w:link w:val="tmsnrmnChar"/>
    <w:qFormat/>
    <w:rsid w:val="00BB5E46"/>
    <w:pPr>
      <w:spacing w:after="0" w:line="240" w:lineRule="auto"/>
    </w:pPr>
    <w:rPr>
      <w:sz w:val="24"/>
      <w:szCs w:val="24"/>
    </w:rPr>
  </w:style>
  <w:style w:type="table" w:customStyle="1" w:styleId="TableGrid12">
    <w:name w:val="Table Grid12"/>
    <w:basedOn w:val="TableNormal"/>
    <w:next w:val="TableGrid"/>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msnrmnChar">
    <w:name w:val="tmsnrmn Char"/>
    <w:basedOn w:val="DefaultParagraphFont"/>
    <w:link w:val="tmsnrmn"/>
    <w:rsid w:val="00BB5E46"/>
    <w:rPr>
      <w:rFonts w:ascii="Times New Roman" w:eastAsia="Calibri" w:hAnsi="Times New Roman" w:cs="Times New Roman"/>
      <w:b/>
      <w:sz w:val="24"/>
      <w:szCs w:val="24"/>
    </w:rPr>
  </w:style>
  <w:style w:type="table" w:customStyle="1" w:styleId="MediumGrid3-Accent21">
    <w:name w:val="Medium Grid 3 - Accent 21"/>
    <w:basedOn w:val="TableNormal"/>
    <w:next w:val="MediumGrid3-Accent2"/>
    <w:uiPriority w:val="69"/>
    <w:rsid w:val="00AC1E9B"/>
    <w:pPr>
      <w:spacing w:after="0" w:line="240" w:lineRule="auto"/>
    </w:pPr>
    <w:rPr>
      <w:rFonts w:ascii="Calibri" w:eastAsia="Calibri" w:hAnsi="Calibri" w:cs="Times New Roman"/>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customStyle="1" w:styleId="Style1">
    <w:name w:val="Style1"/>
    <w:basedOn w:val="Normal"/>
    <w:link w:val="Style1Char"/>
    <w:autoRedefine/>
    <w:qFormat/>
    <w:rsid w:val="00BB5E46"/>
    <w:pPr>
      <w:numPr>
        <w:ilvl w:val="1"/>
        <w:numId w:val="13"/>
      </w:numPr>
      <w:tabs>
        <w:tab w:val="clear" w:pos="1440"/>
        <w:tab w:val="num" w:pos="1080"/>
      </w:tabs>
      <w:spacing w:before="100" w:beforeAutospacing="1" w:after="100" w:afterAutospacing="1" w:line="240" w:lineRule="auto"/>
      <w:ind w:left="2232" w:hanging="1632"/>
      <w:jc w:val="both"/>
    </w:pPr>
    <w:rPr>
      <w:rFonts w:eastAsia="Times New Roman"/>
      <w:b w:val="0"/>
      <w:sz w:val="24"/>
      <w:szCs w:val="24"/>
    </w:rPr>
  </w:style>
  <w:style w:type="table" w:customStyle="1" w:styleId="TableGrid13">
    <w:name w:val="Table Grid13"/>
    <w:basedOn w:val="TableNormal"/>
    <w:next w:val="TableGrid"/>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69"/>
    <w:rsid w:val="00AC1E9B"/>
    <w:pPr>
      <w:spacing w:after="0" w:line="240" w:lineRule="auto"/>
    </w:pPr>
    <w:rPr>
      <w:rFonts w:ascii="Calibri" w:eastAsia="Calibri" w:hAnsi="Calibri" w:cs="Times New Roman"/>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customStyle="1" w:styleId="AlnostextBuleted">
    <w:name w:val="Alnos text Buleted"/>
    <w:basedOn w:val="Normal"/>
    <w:link w:val="AlnostextBuletedChar"/>
    <w:rsid w:val="00AC1E9B"/>
    <w:pPr>
      <w:numPr>
        <w:numId w:val="14"/>
      </w:numPr>
      <w:spacing w:before="120" w:after="0" w:line="240" w:lineRule="auto"/>
      <w:contextualSpacing/>
      <w:jc w:val="both"/>
    </w:pPr>
    <w:rPr>
      <w:rFonts w:eastAsia="MS Mincho"/>
      <w:b w:val="0"/>
      <w:sz w:val="20"/>
      <w:szCs w:val="24"/>
    </w:rPr>
  </w:style>
  <w:style w:type="character" w:customStyle="1" w:styleId="AlnostextBuletedChar">
    <w:name w:val="Alnos text Buleted Char"/>
    <w:link w:val="AlnostextBuleted"/>
    <w:rsid w:val="00AC1E9B"/>
    <w:rPr>
      <w:rFonts w:ascii="Times New Roman" w:eastAsia="MS Mincho" w:hAnsi="Times New Roman" w:cs="Times New Roman"/>
      <w:sz w:val="20"/>
      <w:szCs w:val="24"/>
    </w:rPr>
  </w:style>
  <w:style w:type="character" w:customStyle="1" w:styleId="Style1Char">
    <w:name w:val="Style1 Char"/>
    <w:link w:val="Style1"/>
    <w:rsid w:val="00BB5E46"/>
    <w:rPr>
      <w:rFonts w:ascii="Times New Roman" w:eastAsia="Times New Roman" w:hAnsi="Times New Roman" w:cs="Times New Roman"/>
      <w:sz w:val="24"/>
      <w:szCs w:val="24"/>
    </w:rPr>
  </w:style>
  <w:style w:type="paragraph" w:customStyle="1" w:styleId="Style5">
    <w:name w:val="Style5"/>
    <w:basedOn w:val="Normal"/>
    <w:link w:val="Style5Char"/>
    <w:rsid w:val="00BB5E46"/>
    <w:pPr>
      <w:spacing w:after="80" w:line="240" w:lineRule="auto"/>
      <w:jc w:val="both"/>
    </w:pPr>
    <w:rPr>
      <w:b w:val="0"/>
      <w:sz w:val="24"/>
      <w:szCs w:val="20"/>
      <w:lang w:val="x-none" w:eastAsia="x-none"/>
    </w:rPr>
  </w:style>
  <w:style w:type="character" w:customStyle="1" w:styleId="Style5Char">
    <w:name w:val="Style5 Char"/>
    <w:link w:val="Style5"/>
    <w:rsid w:val="00BB5E46"/>
    <w:rPr>
      <w:rFonts w:ascii="Times New Roman" w:eastAsia="Calibri" w:hAnsi="Times New Roman" w:cs="Times New Roman"/>
      <w:sz w:val="24"/>
      <w:szCs w:val="20"/>
      <w:lang w:val="x-none" w:eastAsia="x-none"/>
    </w:rPr>
  </w:style>
  <w:style w:type="paragraph" w:customStyle="1" w:styleId="BUL2">
    <w:name w:val="BUL2"/>
    <w:basedOn w:val="Buletas"/>
    <w:link w:val="BUL2Char"/>
    <w:qFormat/>
    <w:rsid w:val="00254CB2"/>
    <w:pPr>
      <w:numPr>
        <w:ilvl w:val="1"/>
      </w:numPr>
      <w:tabs>
        <w:tab w:val="left" w:pos="993"/>
      </w:tabs>
      <w:ind w:left="993"/>
    </w:pPr>
  </w:style>
  <w:style w:type="character" w:customStyle="1" w:styleId="BUL2Char">
    <w:name w:val="BUL2 Char"/>
    <w:basedOn w:val="BuletasChar"/>
    <w:link w:val="BUL2"/>
    <w:rsid w:val="00254CB2"/>
    <w:rPr>
      <w:rFonts w:ascii="Arial" w:eastAsia="Times New Roman" w:hAnsi="Arial" w:cs="Times New Roman"/>
      <w:sz w:val="20"/>
      <w:szCs w:val="18"/>
      <w:lang w:val="en-US" w:eastAsia="lt-LT"/>
    </w:rPr>
  </w:style>
  <w:style w:type="paragraph" w:customStyle="1" w:styleId="xl78">
    <w:name w:val="xl78"/>
    <w:basedOn w:val="Normal"/>
    <w:rsid w:val="005054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val="0"/>
      <w:sz w:val="20"/>
      <w:szCs w:val="20"/>
      <w:lang w:eastAsia="lt-LT"/>
    </w:rPr>
  </w:style>
  <w:style w:type="table" w:customStyle="1" w:styleId="3sraolentel1parykinimas1">
    <w:name w:val="3 sąrašo lentelė – 1 paryškinimas1"/>
    <w:basedOn w:val="TableNormal"/>
    <w:uiPriority w:val="48"/>
    <w:rsid w:val="000A2C26"/>
    <w:pPr>
      <w:spacing w:after="0" w:line="240" w:lineRule="auto"/>
    </w:pPr>
    <w:tblPr>
      <w:tblStyleRowBandSize w:val="1"/>
      <w:tblStyleColBandSize w:val="1"/>
      <w:tblBorders>
        <w:top w:val="single" w:sz="4" w:space="0" w:color="5F7530" w:themeColor="accent1"/>
        <w:left w:val="single" w:sz="4" w:space="0" w:color="5F7530" w:themeColor="accent1"/>
        <w:bottom w:val="single" w:sz="4" w:space="0" w:color="5F7530" w:themeColor="accent1"/>
        <w:right w:val="single" w:sz="4" w:space="0" w:color="5F7530" w:themeColor="accent1"/>
      </w:tblBorders>
    </w:tblPr>
    <w:tblStylePr w:type="firstRow">
      <w:rPr>
        <w:b/>
        <w:bCs/>
        <w:color w:val="FFFFFF" w:themeColor="background1"/>
      </w:rPr>
      <w:tblPr/>
      <w:tcPr>
        <w:shd w:val="clear" w:color="auto" w:fill="5F7530" w:themeFill="accent1"/>
      </w:tcPr>
    </w:tblStylePr>
    <w:tblStylePr w:type="lastRow">
      <w:rPr>
        <w:b/>
        <w:bCs/>
      </w:rPr>
      <w:tblPr/>
      <w:tcPr>
        <w:tcBorders>
          <w:top w:val="double" w:sz="4" w:space="0" w:color="5F75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7530" w:themeColor="accent1"/>
          <w:right w:val="single" w:sz="4" w:space="0" w:color="5F7530" w:themeColor="accent1"/>
        </w:tcBorders>
      </w:tcPr>
    </w:tblStylePr>
    <w:tblStylePr w:type="band1Horz">
      <w:tblPr/>
      <w:tcPr>
        <w:tcBorders>
          <w:top w:val="single" w:sz="4" w:space="0" w:color="5F7530" w:themeColor="accent1"/>
          <w:bottom w:val="single" w:sz="4" w:space="0" w:color="5F75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7530" w:themeColor="accent1"/>
          <w:left w:val="nil"/>
        </w:tcBorders>
      </w:tcPr>
    </w:tblStylePr>
    <w:tblStylePr w:type="swCell">
      <w:tblPr/>
      <w:tcPr>
        <w:tcBorders>
          <w:top w:val="double" w:sz="4" w:space="0" w:color="5F7530" w:themeColor="accent1"/>
          <w:right w:val="nil"/>
        </w:tcBorders>
      </w:tcPr>
    </w:tblStylePr>
  </w:style>
  <w:style w:type="paragraph" w:styleId="EndnoteText">
    <w:name w:val="endnote text"/>
    <w:basedOn w:val="Normal"/>
    <w:link w:val="EndnoteTextChar"/>
    <w:uiPriority w:val="99"/>
    <w:semiHidden/>
    <w:unhideWhenUsed/>
    <w:rsid w:val="008757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7578A"/>
    <w:rPr>
      <w:rFonts w:ascii="Arial" w:eastAsia="Calibri" w:hAnsi="Arial" w:cs="Times New Roman"/>
      <w:b/>
      <w:color w:val="44697D"/>
      <w:sz w:val="20"/>
      <w:szCs w:val="20"/>
    </w:rPr>
  </w:style>
  <w:style w:type="paragraph" w:customStyle="1" w:styleId="Text1">
    <w:name w:val="Text 1"/>
    <w:basedOn w:val="Normal"/>
    <w:rsid w:val="00F50703"/>
    <w:pPr>
      <w:spacing w:after="240" w:line="240" w:lineRule="auto"/>
      <w:ind w:left="482"/>
      <w:jc w:val="both"/>
    </w:pPr>
    <w:rPr>
      <w:rFonts w:eastAsia="Times New Roman"/>
      <w:b w:val="0"/>
      <w:sz w:val="24"/>
      <w:szCs w:val="20"/>
      <w:lang w:val="en-GB"/>
    </w:rPr>
  </w:style>
  <w:style w:type="paragraph" w:customStyle="1" w:styleId="VPRVTA1lygis">
    <w:name w:val="VPRV TA 1 lygis"/>
    <w:basedOn w:val="Normal"/>
    <w:qFormat/>
    <w:rsid w:val="00D367BE"/>
    <w:pPr>
      <w:numPr>
        <w:numId w:val="15"/>
      </w:numPr>
      <w:tabs>
        <w:tab w:val="left" w:pos="709"/>
      </w:tabs>
      <w:suppressAutoHyphens/>
      <w:autoSpaceDN w:val="0"/>
      <w:spacing w:after="0" w:line="240" w:lineRule="auto"/>
      <w:jc w:val="both"/>
      <w:textAlignment w:val="baseline"/>
    </w:pPr>
    <w:rPr>
      <w:rFonts w:eastAsia="Times New Roman"/>
      <w:b w:val="0"/>
      <w:bCs/>
      <w:kern w:val="3"/>
      <w:sz w:val="24"/>
      <w:szCs w:val="24"/>
      <w:lang w:eastAsia="en-GB"/>
    </w:rPr>
  </w:style>
  <w:style w:type="paragraph" w:customStyle="1" w:styleId="VPRV2lygis">
    <w:name w:val="VPRV 2 lygis"/>
    <w:basedOn w:val="VPRVTA1lygis"/>
    <w:link w:val="VPRV2lygisChar"/>
    <w:rsid w:val="00BB5E46"/>
    <w:pPr>
      <w:numPr>
        <w:ilvl w:val="1"/>
      </w:numPr>
      <w:tabs>
        <w:tab w:val="clear" w:pos="709"/>
        <w:tab w:val="left" w:pos="993"/>
      </w:tabs>
    </w:pPr>
  </w:style>
  <w:style w:type="paragraph" w:customStyle="1" w:styleId="VPRV3lygis">
    <w:name w:val="VPRV 3 lygis"/>
    <w:basedOn w:val="VPRV2lygis"/>
    <w:rsid w:val="00D367BE"/>
    <w:pPr>
      <w:numPr>
        <w:ilvl w:val="2"/>
      </w:numPr>
      <w:tabs>
        <w:tab w:val="clear" w:pos="993"/>
        <w:tab w:val="num" w:pos="360"/>
        <w:tab w:val="num" w:pos="1287"/>
      </w:tabs>
      <w:ind w:left="1287" w:hanging="567"/>
    </w:pPr>
  </w:style>
  <w:style w:type="character" w:customStyle="1" w:styleId="VPRV2lygisChar">
    <w:name w:val="VPRV 2 lygis Char"/>
    <w:basedOn w:val="DefaultParagraphFont"/>
    <w:link w:val="VPRV2lygis"/>
    <w:rsid w:val="00BB5E46"/>
    <w:rPr>
      <w:rFonts w:ascii="Times New Roman" w:eastAsia="Times New Roman" w:hAnsi="Times New Roman" w:cs="Times New Roman"/>
      <w:bCs/>
      <w:kern w:val="3"/>
      <w:sz w:val="24"/>
      <w:szCs w:val="24"/>
      <w:lang w:eastAsia="en-GB"/>
    </w:rPr>
  </w:style>
  <w:style w:type="paragraph" w:customStyle="1" w:styleId="VPRV4lygis">
    <w:name w:val="VPRV 4 lygis"/>
    <w:basedOn w:val="VPRV3lygis"/>
    <w:rsid w:val="00D367BE"/>
    <w:pPr>
      <w:numPr>
        <w:ilvl w:val="3"/>
      </w:numPr>
      <w:tabs>
        <w:tab w:val="num" w:pos="360"/>
        <w:tab w:val="num" w:pos="1287"/>
        <w:tab w:val="num" w:pos="2520"/>
      </w:tabs>
      <w:ind w:left="2448" w:hanging="360"/>
    </w:pPr>
  </w:style>
  <w:style w:type="paragraph" w:customStyle="1" w:styleId="sabl">
    <w:name w:val="sabl"/>
    <w:basedOn w:val="BodyTextVSD"/>
    <w:link w:val="sablChar"/>
    <w:rsid w:val="0057325B"/>
    <w:rPr>
      <w:i/>
    </w:rPr>
  </w:style>
  <w:style w:type="character" w:customStyle="1" w:styleId="sablChar">
    <w:name w:val="sabl Char"/>
    <w:basedOn w:val="BodyTextVSDChar"/>
    <w:link w:val="sabl"/>
    <w:rsid w:val="0057325B"/>
    <w:rPr>
      <w:rFonts w:ascii="Times New Roman" w:eastAsia="Times New Roman" w:hAnsi="Times New Roman" w:cs="Times New Roman"/>
      <w:i/>
      <w:sz w:val="20"/>
      <w:szCs w:val="24"/>
      <w:lang w:val="en-US" w:eastAsia="lt-LT"/>
    </w:rPr>
  </w:style>
  <w:style w:type="paragraph" w:customStyle="1" w:styleId="CharChar12">
    <w:name w:val="Char Char12"/>
    <w:basedOn w:val="Normal"/>
    <w:rsid w:val="002F57CB"/>
    <w:pPr>
      <w:spacing w:after="160" w:line="240" w:lineRule="exact"/>
    </w:pPr>
    <w:rPr>
      <w:rFonts w:ascii="Tahoma" w:eastAsia="Times New Roman" w:hAnsi="Tahoma"/>
      <w:b w:val="0"/>
      <w:sz w:val="20"/>
      <w:szCs w:val="20"/>
      <w:lang w:val="en-US"/>
    </w:rPr>
  </w:style>
  <w:style w:type="paragraph" w:customStyle="1" w:styleId="1sablon">
    <w:name w:val="1sablon"/>
    <w:basedOn w:val="BodyTextVSD"/>
    <w:link w:val="1sablonChar"/>
    <w:rsid w:val="000830EB"/>
    <w:pPr>
      <w:numPr>
        <w:numId w:val="16"/>
      </w:numPr>
      <w:contextualSpacing/>
    </w:pPr>
    <w:rPr>
      <w:b/>
      <w:sz w:val="32"/>
      <w:szCs w:val="20"/>
    </w:rPr>
  </w:style>
  <w:style w:type="character" w:customStyle="1" w:styleId="1sablonChar">
    <w:name w:val="1sablon Char"/>
    <w:basedOn w:val="BodyTextVSDChar"/>
    <w:link w:val="1sablon"/>
    <w:rsid w:val="000830EB"/>
    <w:rPr>
      <w:rFonts w:ascii="Arial" w:eastAsia="Times New Roman" w:hAnsi="Arial" w:cs="Times New Roman"/>
      <w:b/>
      <w:sz w:val="32"/>
      <w:szCs w:val="20"/>
      <w:lang w:val="en-US" w:eastAsia="lt-LT"/>
    </w:rPr>
  </w:style>
  <w:style w:type="paragraph" w:customStyle="1" w:styleId="2sablo">
    <w:name w:val="2 sablo"/>
    <w:basedOn w:val="BodyTextVSD"/>
    <w:link w:val="2sabloChar"/>
    <w:rsid w:val="000830EB"/>
    <w:pPr>
      <w:numPr>
        <w:ilvl w:val="1"/>
        <w:numId w:val="16"/>
      </w:numPr>
      <w:contextualSpacing/>
    </w:pPr>
    <w:rPr>
      <w:sz w:val="28"/>
      <w:szCs w:val="20"/>
    </w:rPr>
  </w:style>
  <w:style w:type="character" w:customStyle="1" w:styleId="2sabloChar">
    <w:name w:val="2 sablo Char"/>
    <w:basedOn w:val="BodyTextVSDChar"/>
    <w:link w:val="2sablo"/>
    <w:rsid w:val="000830EB"/>
    <w:rPr>
      <w:rFonts w:ascii="Arial" w:eastAsia="Times New Roman" w:hAnsi="Arial" w:cs="Times New Roman"/>
      <w:sz w:val="28"/>
      <w:szCs w:val="20"/>
      <w:lang w:val="en-US" w:eastAsia="lt-LT"/>
    </w:rPr>
  </w:style>
  <w:style w:type="paragraph" w:customStyle="1" w:styleId="3sabl">
    <w:name w:val="3 sabl"/>
    <w:basedOn w:val="2sablo"/>
    <w:link w:val="3sablChar"/>
    <w:qFormat/>
    <w:rsid w:val="00DB250E"/>
    <w:pPr>
      <w:numPr>
        <w:ilvl w:val="2"/>
      </w:numPr>
      <w:tabs>
        <w:tab w:val="left" w:pos="1418"/>
      </w:tabs>
    </w:pPr>
    <w:rPr>
      <w:sz w:val="24"/>
    </w:rPr>
  </w:style>
  <w:style w:type="character" w:customStyle="1" w:styleId="3sablChar">
    <w:name w:val="3 sabl Char"/>
    <w:basedOn w:val="2sabloChar"/>
    <w:link w:val="3sabl"/>
    <w:rsid w:val="00DB250E"/>
    <w:rPr>
      <w:rFonts w:ascii="Arial" w:eastAsia="Times New Roman" w:hAnsi="Arial" w:cs="Times New Roman"/>
      <w:sz w:val="24"/>
      <w:szCs w:val="20"/>
      <w:lang w:val="en-US" w:eastAsia="lt-LT"/>
    </w:rPr>
  </w:style>
  <w:style w:type="paragraph" w:customStyle="1" w:styleId="bodypriesbullet">
    <w:name w:val="body pries bullet"/>
    <w:basedOn w:val="bodybody"/>
    <w:link w:val="bodypriesbulletChar"/>
    <w:qFormat/>
    <w:rsid w:val="00DB250E"/>
    <w:pPr>
      <w:ind w:firstLine="851"/>
      <w:contextualSpacing/>
    </w:pPr>
    <w:rPr>
      <w:sz w:val="24"/>
      <w:lang w:val="x-none" w:bidi="en-US"/>
    </w:rPr>
  </w:style>
  <w:style w:type="character" w:customStyle="1" w:styleId="bodypriesbulletChar">
    <w:name w:val="body pries bullet Char"/>
    <w:basedOn w:val="bodybodyChar"/>
    <w:link w:val="bodypriesbullet"/>
    <w:rsid w:val="00DB250E"/>
    <w:rPr>
      <w:rFonts w:ascii="Times New Roman" w:eastAsia="Times New Roman" w:hAnsi="Times New Roman" w:cs="Times New Roman"/>
      <w:sz w:val="24"/>
      <w:szCs w:val="24"/>
      <w:lang w:val="x-none" w:eastAsia="lt-LT" w:bidi="en-US"/>
    </w:rPr>
  </w:style>
  <w:style w:type="paragraph" w:customStyle="1" w:styleId="1numeracija">
    <w:name w:val="1numeracija"/>
    <w:basedOn w:val="BodyTextVSD"/>
    <w:link w:val="1numeracijaChar"/>
    <w:qFormat/>
    <w:rsid w:val="0034754A"/>
    <w:pPr>
      <w:numPr>
        <w:numId w:val="19"/>
      </w:numPr>
      <w:ind w:left="4809"/>
    </w:pPr>
    <w:rPr>
      <w:sz w:val="22"/>
      <w:szCs w:val="22"/>
      <w:lang w:val="lt-LT"/>
    </w:rPr>
  </w:style>
  <w:style w:type="paragraph" w:customStyle="1" w:styleId="2numeracija">
    <w:name w:val="2numeracija"/>
    <w:basedOn w:val="1numeracija"/>
    <w:link w:val="2numeracijaChar"/>
    <w:qFormat/>
    <w:rsid w:val="00CB0E34"/>
    <w:pPr>
      <w:numPr>
        <w:ilvl w:val="1"/>
      </w:numPr>
      <w:ind w:left="1124"/>
    </w:pPr>
  </w:style>
  <w:style w:type="character" w:customStyle="1" w:styleId="1numeracijaChar">
    <w:name w:val="1numeracija Char"/>
    <w:basedOn w:val="BodyTextVSDChar"/>
    <w:link w:val="1numeracija"/>
    <w:rsid w:val="00CB0E34"/>
    <w:rPr>
      <w:rFonts w:ascii="Arial" w:eastAsia="Times New Roman" w:hAnsi="Arial" w:cs="Times New Roman"/>
      <w:sz w:val="20"/>
      <w:szCs w:val="24"/>
      <w:lang w:val="en-US" w:eastAsia="lt-LT"/>
    </w:rPr>
  </w:style>
  <w:style w:type="paragraph" w:customStyle="1" w:styleId="3numeracija">
    <w:name w:val="3 numeracija"/>
    <w:basedOn w:val="2numeracija"/>
    <w:link w:val="3numeracijaChar"/>
    <w:qFormat/>
    <w:rsid w:val="005155F6"/>
    <w:pPr>
      <w:numPr>
        <w:ilvl w:val="2"/>
      </w:numPr>
      <w:ind w:left="227"/>
    </w:pPr>
  </w:style>
  <w:style w:type="character" w:customStyle="1" w:styleId="2numeracijaChar">
    <w:name w:val="2numeracija Char"/>
    <w:basedOn w:val="1numeracijaChar"/>
    <w:link w:val="2numeracija"/>
    <w:rsid w:val="00CB0E34"/>
    <w:rPr>
      <w:rFonts w:ascii="Arial" w:eastAsia="Times New Roman" w:hAnsi="Arial" w:cs="Times New Roman"/>
      <w:sz w:val="20"/>
      <w:szCs w:val="24"/>
      <w:lang w:val="en-US" w:eastAsia="lt-LT"/>
    </w:rPr>
  </w:style>
  <w:style w:type="paragraph" w:customStyle="1" w:styleId="4numeracija">
    <w:name w:val="4numeracija"/>
    <w:basedOn w:val="Heading3"/>
    <w:link w:val="4numeracijaChar"/>
    <w:qFormat/>
    <w:rsid w:val="00AB36CC"/>
    <w:pPr>
      <w:numPr>
        <w:ilvl w:val="3"/>
      </w:numPr>
      <w:ind w:left="1728" w:hanging="284"/>
    </w:pPr>
  </w:style>
  <w:style w:type="character" w:customStyle="1" w:styleId="3numeracijaChar">
    <w:name w:val="3 numeracija Char"/>
    <w:basedOn w:val="2numeracijaChar"/>
    <w:link w:val="3numeracija"/>
    <w:rsid w:val="005155F6"/>
    <w:rPr>
      <w:rFonts w:ascii="Arial" w:eastAsia="Times New Roman" w:hAnsi="Arial" w:cs="Times New Roman"/>
      <w:sz w:val="20"/>
      <w:szCs w:val="24"/>
      <w:lang w:val="en-US" w:eastAsia="lt-LT"/>
    </w:rPr>
  </w:style>
  <w:style w:type="paragraph" w:customStyle="1" w:styleId="5numeracija">
    <w:name w:val="5numeracija"/>
    <w:basedOn w:val="4numeracija"/>
    <w:link w:val="5numeracijaChar"/>
    <w:qFormat/>
    <w:rsid w:val="007B4EAB"/>
    <w:pPr>
      <w:numPr>
        <w:ilvl w:val="4"/>
      </w:numPr>
      <w:tabs>
        <w:tab w:val="left" w:pos="2835"/>
      </w:tabs>
      <w:ind w:left="1728" w:hanging="284"/>
    </w:pPr>
  </w:style>
  <w:style w:type="character" w:customStyle="1" w:styleId="4numeracijaChar">
    <w:name w:val="4numeracija Char"/>
    <w:basedOn w:val="3numeracijaChar"/>
    <w:link w:val="4numeracija"/>
    <w:rsid w:val="00AB36CC"/>
    <w:rPr>
      <w:rFonts w:ascii="Arial" w:eastAsia="Calibri" w:hAnsi="Arial" w:cs="Times New Roman"/>
      <w:b/>
      <w:bCs/>
      <w:kern w:val="32"/>
      <w:sz w:val="20"/>
      <w:szCs w:val="24"/>
      <w:lang w:val="en-US" w:eastAsia="lt-LT"/>
    </w:rPr>
  </w:style>
  <w:style w:type="paragraph" w:customStyle="1" w:styleId="6numeracija">
    <w:name w:val="6numeracija"/>
    <w:basedOn w:val="5numeracija"/>
    <w:link w:val="6numeracijaChar"/>
    <w:qFormat/>
    <w:rsid w:val="007B4EAB"/>
    <w:pPr>
      <w:numPr>
        <w:ilvl w:val="5"/>
      </w:numPr>
      <w:tabs>
        <w:tab w:val="clear" w:pos="2835"/>
        <w:tab w:val="left" w:pos="2977"/>
      </w:tabs>
      <w:ind w:left="1728" w:hanging="284"/>
    </w:pPr>
  </w:style>
  <w:style w:type="character" w:customStyle="1" w:styleId="5numeracijaChar">
    <w:name w:val="5numeracija Char"/>
    <w:basedOn w:val="4numeracijaChar"/>
    <w:link w:val="5numeracija"/>
    <w:rsid w:val="007B4EAB"/>
    <w:rPr>
      <w:rFonts w:ascii="Arial" w:eastAsia="Calibri" w:hAnsi="Arial" w:cs="Times New Roman"/>
      <w:b/>
      <w:bCs/>
      <w:kern w:val="32"/>
      <w:sz w:val="20"/>
      <w:szCs w:val="24"/>
      <w:lang w:val="en-US" w:eastAsia="lt-LT"/>
    </w:rPr>
  </w:style>
  <w:style w:type="paragraph" w:customStyle="1" w:styleId="Point1">
    <w:name w:val="Point 1"/>
    <w:basedOn w:val="Normal"/>
    <w:rsid w:val="008275BC"/>
    <w:pPr>
      <w:spacing w:before="120" w:after="120" w:line="240" w:lineRule="auto"/>
      <w:ind w:left="1418" w:hanging="567"/>
      <w:jc w:val="both"/>
    </w:pPr>
    <w:rPr>
      <w:rFonts w:eastAsia="Times New Roman"/>
      <w:b w:val="0"/>
      <w:sz w:val="24"/>
      <w:szCs w:val="20"/>
      <w:lang w:val="en-GB" w:eastAsia="lt-LT"/>
    </w:rPr>
  </w:style>
  <w:style w:type="character" w:customStyle="1" w:styleId="6numeracijaChar">
    <w:name w:val="6numeracija Char"/>
    <w:basedOn w:val="5numeracijaChar"/>
    <w:link w:val="6numeracija"/>
    <w:rsid w:val="007B4EAB"/>
    <w:rPr>
      <w:rFonts w:ascii="Arial" w:eastAsia="Calibri" w:hAnsi="Arial" w:cs="Times New Roman"/>
      <w:b/>
      <w:bCs/>
      <w:kern w:val="32"/>
      <w:sz w:val="20"/>
      <w:szCs w:val="24"/>
      <w:lang w:val="en-US" w:eastAsia="lt-LT"/>
    </w:rPr>
  </w:style>
  <w:style w:type="paragraph" w:customStyle="1" w:styleId="bullets4id">
    <w:name w:val="bullet s4id"/>
    <w:basedOn w:val="bodybody"/>
    <w:link w:val="bullets4idChar"/>
    <w:qFormat/>
    <w:rsid w:val="00D5081C"/>
    <w:pPr>
      <w:numPr>
        <w:numId w:val="17"/>
      </w:numPr>
      <w:tabs>
        <w:tab w:val="left" w:pos="1134"/>
      </w:tabs>
    </w:pPr>
    <w:rPr>
      <w:sz w:val="24"/>
      <w:lang w:bidi="en-US"/>
    </w:rPr>
  </w:style>
  <w:style w:type="character" w:customStyle="1" w:styleId="bullets4idChar">
    <w:name w:val="bullet s4id Char"/>
    <w:basedOn w:val="bodybodyChar"/>
    <w:link w:val="bullets4id"/>
    <w:rsid w:val="00D5081C"/>
    <w:rPr>
      <w:rFonts w:ascii="Arial" w:eastAsia="Times New Roman" w:hAnsi="Arial" w:cs="Times New Roman"/>
      <w:sz w:val="24"/>
      <w:szCs w:val="24"/>
      <w:lang w:eastAsia="lt-LT" w:bidi="en-US"/>
    </w:rPr>
  </w:style>
  <w:style w:type="paragraph" w:customStyle="1" w:styleId="buletIIlygiss4id">
    <w:name w:val="bulet II lygis s4id"/>
    <w:basedOn w:val="bullets4id"/>
    <w:qFormat/>
    <w:rsid w:val="00D5081C"/>
    <w:pPr>
      <w:numPr>
        <w:ilvl w:val="1"/>
      </w:numPr>
      <w:ind w:left="860" w:hanging="576"/>
    </w:pPr>
  </w:style>
  <w:style w:type="paragraph" w:customStyle="1" w:styleId="Lentelespavadinimas">
    <w:name w:val="Lenteles pavadinimas"/>
    <w:basedOn w:val="Caption"/>
    <w:qFormat/>
    <w:rsid w:val="007E67B3"/>
    <w:pPr>
      <w:keepNext/>
      <w:ind w:left="0" w:firstLine="0"/>
      <w:jc w:val="left"/>
    </w:pPr>
    <w:rPr>
      <w:rFonts w:eastAsia="Calibri"/>
      <w:b/>
      <w:bCs/>
      <w:i w:val="0"/>
      <w:szCs w:val="22"/>
      <w:lang w:val="x-none" w:eastAsia="en-US"/>
    </w:rPr>
  </w:style>
  <w:style w:type="paragraph" w:customStyle="1" w:styleId="lentelesvirsuteilpavad">
    <w:name w:val="lenteles virsut eil pavad"/>
    <w:basedOn w:val="bullets4id"/>
    <w:link w:val="lentelesvirsuteilpavadChar"/>
    <w:qFormat/>
    <w:rsid w:val="007E67B3"/>
    <w:pPr>
      <w:numPr>
        <w:numId w:val="0"/>
      </w:numPr>
      <w:jc w:val="center"/>
    </w:pPr>
  </w:style>
  <w:style w:type="paragraph" w:customStyle="1" w:styleId="Tekstaslenteles">
    <w:name w:val="Tekstas lenteles"/>
    <w:basedOn w:val="bullets4id"/>
    <w:link w:val="TekstaslentelesChar"/>
    <w:autoRedefine/>
    <w:qFormat/>
    <w:rsid w:val="007E67B3"/>
    <w:pPr>
      <w:numPr>
        <w:numId w:val="0"/>
      </w:numPr>
    </w:pPr>
  </w:style>
  <w:style w:type="character" w:customStyle="1" w:styleId="lentelesvirsuteilpavadChar">
    <w:name w:val="lenteles virsut eil pavad Char"/>
    <w:basedOn w:val="bullets4idChar"/>
    <w:link w:val="lentelesvirsuteilpavad"/>
    <w:rsid w:val="007E67B3"/>
    <w:rPr>
      <w:rFonts w:ascii="Times New Roman" w:eastAsia="Times New Roman" w:hAnsi="Times New Roman" w:cs="Times New Roman"/>
      <w:sz w:val="24"/>
      <w:szCs w:val="24"/>
      <w:lang w:eastAsia="lt-LT" w:bidi="en-US"/>
    </w:rPr>
  </w:style>
  <w:style w:type="character" w:customStyle="1" w:styleId="TekstaslentelesChar">
    <w:name w:val="Tekstas lenteles Char"/>
    <w:basedOn w:val="bullets4idChar"/>
    <w:link w:val="Tekstaslenteles"/>
    <w:rsid w:val="007E67B3"/>
    <w:rPr>
      <w:rFonts w:ascii="Times New Roman" w:eastAsia="Times New Roman" w:hAnsi="Times New Roman" w:cs="Times New Roman"/>
      <w:sz w:val="24"/>
      <w:szCs w:val="24"/>
      <w:lang w:eastAsia="lt-LT" w:bidi="en-US"/>
    </w:rPr>
  </w:style>
  <w:style w:type="paragraph" w:customStyle="1" w:styleId="buletailenteleje">
    <w:name w:val="buletai lenteleje"/>
    <w:basedOn w:val="bullets4id"/>
    <w:link w:val="buletailentelejeChar"/>
    <w:qFormat/>
    <w:rsid w:val="007E67B3"/>
    <w:pPr>
      <w:numPr>
        <w:numId w:val="18"/>
      </w:numPr>
    </w:pPr>
  </w:style>
  <w:style w:type="paragraph" w:customStyle="1" w:styleId="lentelespavadinimas0">
    <w:name w:val="lenteles pavadinimas"/>
    <w:basedOn w:val="Caption"/>
    <w:link w:val="lentelespavadinimasChar"/>
    <w:qFormat/>
    <w:rsid w:val="007E67B3"/>
    <w:pPr>
      <w:keepNext/>
      <w:ind w:left="0" w:firstLine="0"/>
      <w:jc w:val="left"/>
    </w:pPr>
    <w:rPr>
      <w:rFonts w:eastAsia="Calibri"/>
      <w:b/>
      <w:bCs/>
      <w:i w:val="0"/>
      <w:sz w:val="24"/>
    </w:rPr>
  </w:style>
  <w:style w:type="character" w:customStyle="1" w:styleId="buletailentelejeChar">
    <w:name w:val="buletai lenteleje Char"/>
    <w:basedOn w:val="bullets4idChar"/>
    <w:link w:val="buletailenteleje"/>
    <w:rsid w:val="007E67B3"/>
    <w:rPr>
      <w:rFonts w:ascii="Arial" w:eastAsia="Times New Roman" w:hAnsi="Arial" w:cs="Times New Roman"/>
      <w:sz w:val="24"/>
      <w:szCs w:val="24"/>
      <w:lang w:eastAsia="lt-LT" w:bidi="en-US"/>
    </w:rPr>
  </w:style>
  <w:style w:type="character" w:customStyle="1" w:styleId="lentelespavadinimasChar">
    <w:name w:val="lenteles pavadinimas Char"/>
    <w:basedOn w:val="CaptionChar"/>
    <w:link w:val="lentelespavadinimas0"/>
    <w:rsid w:val="007E67B3"/>
    <w:rPr>
      <w:rFonts w:ascii="Times New Roman" w:eastAsia="Calibri" w:hAnsi="Times New Roman" w:cs="Times New Roman"/>
      <w:b/>
      <w:bCs/>
      <w:i w:val="0"/>
      <w:sz w:val="24"/>
      <w:szCs w:val="24"/>
      <w:lang w:eastAsia="lt-LT"/>
    </w:rPr>
  </w:style>
  <w:style w:type="paragraph" w:styleId="TOCHeading">
    <w:name w:val="TOC Heading"/>
    <w:basedOn w:val="Heading1"/>
    <w:next w:val="Normal"/>
    <w:uiPriority w:val="39"/>
    <w:unhideWhenUsed/>
    <w:qFormat/>
    <w:rsid w:val="00045CAC"/>
    <w:pPr>
      <w:keepLines/>
      <w:spacing w:afterAutospacing="0" w:line="259" w:lineRule="auto"/>
      <w:outlineLvl w:val="9"/>
    </w:pPr>
    <w:rPr>
      <w:rFonts w:asciiTheme="majorHAnsi" w:eastAsiaTheme="majorEastAsia" w:hAnsiTheme="majorHAnsi" w:cstheme="majorBidi"/>
      <w:b/>
      <w:bCs w:val="0"/>
      <w:color w:val="465724" w:themeColor="accent1" w:themeShade="BF"/>
      <w:kern w:val="0"/>
      <w:sz w:val="32"/>
      <w:szCs w:val="32"/>
      <w:lang w:val="en-US"/>
    </w:rPr>
  </w:style>
  <w:style w:type="character" w:customStyle="1" w:styleId="Neapdorotaspaminjimas1">
    <w:name w:val="Neapdorotas paminėjimas1"/>
    <w:basedOn w:val="DefaultParagraphFont"/>
    <w:uiPriority w:val="99"/>
    <w:semiHidden/>
    <w:unhideWhenUsed/>
    <w:rsid w:val="007E2D64"/>
    <w:rPr>
      <w:color w:val="808080"/>
      <w:shd w:val="clear" w:color="auto" w:fill="E6E6E6"/>
    </w:rPr>
  </w:style>
  <w:style w:type="character" w:styleId="UnresolvedMention">
    <w:name w:val="Unresolved Mention"/>
    <w:basedOn w:val="DefaultParagraphFont"/>
    <w:uiPriority w:val="99"/>
    <w:rsid w:val="00644556"/>
    <w:rPr>
      <w:color w:val="605E5C"/>
      <w:shd w:val="clear" w:color="auto" w:fill="E1DFDD"/>
    </w:rPr>
  </w:style>
  <w:style w:type="table" w:customStyle="1" w:styleId="1">
    <w:name w:val="1"/>
    <w:basedOn w:val="TableNormal"/>
    <w:rsid w:val="00154484"/>
    <w:pPr>
      <w:spacing w:after="200" w:line="276" w:lineRule="auto"/>
    </w:pPr>
    <w:rPr>
      <w:rFonts w:ascii="Calibri" w:eastAsia="Calibri" w:hAnsi="Calibri" w:cs="Calibri"/>
    </w:rPr>
    <w:tblPr>
      <w:tblStyleRowBandSize w:val="1"/>
      <w:tblStyleColBandSize w:val="1"/>
      <w:tblCellMar>
        <w:left w:w="85" w:type="dxa"/>
        <w:right w:w="85" w:type="dxa"/>
      </w:tblCellMar>
    </w:tblPr>
  </w:style>
  <w:style w:type="numbering" w:customStyle="1" w:styleId="CurrentList1">
    <w:name w:val="Current List1"/>
    <w:uiPriority w:val="99"/>
    <w:rsid w:val="00DB1D01"/>
    <w:pPr>
      <w:numPr>
        <w:numId w:val="23"/>
      </w:numPr>
    </w:pPr>
  </w:style>
  <w:style w:type="numbering" w:customStyle="1" w:styleId="CurrentList2">
    <w:name w:val="Current List2"/>
    <w:uiPriority w:val="99"/>
    <w:rsid w:val="00DB1D01"/>
    <w:pPr>
      <w:numPr>
        <w:numId w:val="24"/>
      </w:numPr>
    </w:pPr>
  </w:style>
  <w:style w:type="numbering" w:customStyle="1" w:styleId="CurrentList3">
    <w:name w:val="Current List3"/>
    <w:uiPriority w:val="99"/>
    <w:rsid w:val="00DB1D01"/>
    <w:pPr>
      <w:numPr>
        <w:numId w:val="25"/>
      </w:numPr>
    </w:pPr>
  </w:style>
  <w:style w:type="numbering" w:customStyle="1" w:styleId="CurrentList4">
    <w:name w:val="Current List4"/>
    <w:uiPriority w:val="99"/>
    <w:rsid w:val="00DB1D0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377">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24857">
      <w:bodyDiv w:val="1"/>
      <w:marLeft w:val="0"/>
      <w:marRight w:val="0"/>
      <w:marTop w:val="0"/>
      <w:marBottom w:val="0"/>
      <w:divBdr>
        <w:top w:val="none" w:sz="0" w:space="0" w:color="auto"/>
        <w:left w:val="none" w:sz="0" w:space="0" w:color="auto"/>
        <w:bottom w:val="none" w:sz="0" w:space="0" w:color="auto"/>
        <w:right w:val="none" w:sz="0" w:space="0" w:color="auto"/>
      </w:divBdr>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56518801">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41736422">
      <w:bodyDiv w:val="1"/>
      <w:marLeft w:val="0"/>
      <w:marRight w:val="0"/>
      <w:marTop w:val="0"/>
      <w:marBottom w:val="0"/>
      <w:divBdr>
        <w:top w:val="none" w:sz="0" w:space="0" w:color="auto"/>
        <w:left w:val="none" w:sz="0" w:space="0" w:color="auto"/>
        <w:bottom w:val="none" w:sz="0" w:space="0" w:color="auto"/>
        <w:right w:val="none" w:sz="0" w:space="0" w:color="auto"/>
      </w:divBdr>
    </w:div>
    <w:div w:id="342392084">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459228729">
      <w:bodyDiv w:val="1"/>
      <w:marLeft w:val="0"/>
      <w:marRight w:val="0"/>
      <w:marTop w:val="0"/>
      <w:marBottom w:val="0"/>
      <w:divBdr>
        <w:top w:val="none" w:sz="0" w:space="0" w:color="auto"/>
        <w:left w:val="none" w:sz="0" w:space="0" w:color="auto"/>
        <w:bottom w:val="none" w:sz="0" w:space="0" w:color="auto"/>
        <w:right w:val="none" w:sz="0" w:space="0" w:color="auto"/>
      </w:divBdr>
    </w:div>
    <w:div w:id="517548660">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542442000">
      <w:bodyDiv w:val="1"/>
      <w:marLeft w:val="0"/>
      <w:marRight w:val="0"/>
      <w:marTop w:val="0"/>
      <w:marBottom w:val="0"/>
      <w:divBdr>
        <w:top w:val="none" w:sz="0" w:space="0" w:color="auto"/>
        <w:left w:val="none" w:sz="0" w:space="0" w:color="auto"/>
        <w:bottom w:val="none" w:sz="0" w:space="0" w:color="auto"/>
        <w:right w:val="none" w:sz="0" w:space="0" w:color="auto"/>
      </w:divBdr>
    </w:div>
    <w:div w:id="567305346">
      <w:bodyDiv w:val="1"/>
      <w:marLeft w:val="0"/>
      <w:marRight w:val="0"/>
      <w:marTop w:val="0"/>
      <w:marBottom w:val="0"/>
      <w:divBdr>
        <w:top w:val="none" w:sz="0" w:space="0" w:color="auto"/>
        <w:left w:val="none" w:sz="0" w:space="0" w:color="auto"/>
        <w:bottom w:val="none" w:sz="0" w:space="0" w:color="auto"/>
        <w:right w:val="none" w:sz="0" w:space="0" w:color="auto"/>
      </w:divBdr>
    </w:div>
    <w:div w:id="568274507">
      <w:bodyDiv w:val="1"/>
      <w:marLeft w:val="0"/>
      <w:marRight w:val="0"/>
      <w:marTop w:val="0"/>
      <w:marBottom w:val="0"/>
      <w:divBdr>
        <w:top w:val="none" w:sz="0" w:space="0" w:color="auto"/>
        <w:left w:val="none" w:sz="0" w:space="0" w:color="auto"/>
        <w:bottom w:val="none" w:sz="0" w:space="0" w:color="auto"/>
        <w:right w:val="none" w:sz="0" w:space="0" w:color="auto"/>
      </w:divBdr>
    </w:div>
    <w:div w:id="592055111">
      <w:bodyDiv w:val="1"/>
      <w:marLeft w:val="0"/>
      <w:marRight w:val="0"/>
      <w:marTop w:val="0"/>
      <w:marBottom w:val="0"/>
      <w:divBdr>
        <w:top w:val="none" w:sz="0" w:space="0" w:color="auto"/>
        <w:left w:val="none" w:sz="0" w:space="0" w:color="auto"/>
        <w:bottom w:val="none" w:sz="0" w:space="0" w:color="auto"/>
        <w:right w:val="none" w:sz="0" w:space="0" w:color="auto"/>
      </w:divBdr>
    </w:div>
    <w:div w:id="630553761">
      <w:bodyDiv w:val="1"/>
      <w:marLeft w:val="0"/>
      <w:marRight w:val="0"/>
      <w:marTop w:val="0"/>
      <w:marBottom w:val="0"/>
      <w:divBdr>
        <w:top w:val="none" w:sz="0" w:space="0" w:color="auto"/>
        <w:left w:val="none" w:sz="0" w:space="0" w:color="auto"/>
        <w:bottom w:val="none" w:sz="0" w:space="0" w:color="auto"/>
        <w:right w:val="none" w:sz="0" w:space="0" w:color="auto"/>
      </w:divBdr>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714810783">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0296880">
      <w:bodyDiv w:val="1"/>
      <w:marLeft w:val="0"/>
      <w:marRight w:val="0"/>
      <w:marTop w:val="0"/>
      <w:marBottom w:val="0"/>
      <w:divBdr>
        <w:top w:val="none" w:sz="0" w:space="0" w:color="auto"/>
        <w:left w:val="none" w:sz="0" w:space="0" w:color="auto"/>
        <w:bottom w:val="none" w:sz="0" w:space="0" w:color="auto"/>
        <w:right w:val="none" w:sz="0" w:space="0" w:color="auto"/>
      </w:divBdr>
    </w:div>
    <w:div w:id="765613657">
      <w:bodyDiv w:val="1"/>
      <w:marLeft w:val="0"/>
      <w:marRight w:val="0"/>
      <w:marTop w:val="0"/>
      <w:marBottom w:val="0"/>
      <w:divBdr>
        <w:top w:val="none" w:sz="0" w:space="0" w:color="auto"/>
        <w:left w:val="none" w:sz="0" w:space="0" w:color="auto"/>
        <w:bottom w:val="none" w:sz="0" w:space="0" w:color="auto"/>
        <w:right w:val="none" w:sz="0" w:space="0" w:color="auto"/>
      </w:divBdr>
    </w:div>
    <w:div w:id="778791972">
      <w:bodyDiv w:val="1"/>
      <w:marLeft w:val="0"/>
      <w:marRight w:val="0"/>
      <w:marTop w:val="0"/>
      <w:marBottom w:val="0"/>
      <w:divBdr>
        <w:top w:val="none" w:sz="0" w:space="0" w:color="auto"/>
        <w:left w:val="none" w:sz="0" w:space="0" w:color="auto"/>
        <w:bottom w:val="none" w:sz="0" w:space="0" w:color="auto"/>
        <w:right w:val="none" w:sz="0" w:space="0" w:color="auto"/>
      </w:divBdr>
    </w:div>
    <w:div w:id="811751343">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35944574">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62228573">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124930398">
      <w:bodyDiv w:val="1"/>
      <w:marLeft w:val="0"/>
      <w:marRight w:val="0"/>
      <w:marTop w:val="0"/>
      <w:marBottom w:val="0"/>
      <w:divBdr>
        <w:top w:val="none" w:sz="0" w:space="0" w:color="auto"/>
        <w:left w:val="none" w:sz="0" w:space="0" w:color="auto"/>
        <w:bottom w:val="none" w:sz="0" w:space="0" w:color="auto"/>
        <w:right w:val="none" w:sz="0" w:space="0" w:color="auto"/>
      </w:divBdr>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48543061">
      <w:bodyDiv w:val="1"/>
      <w:marLeft w:val="0"/>
      <w:marRight w:val="0"/>
      <w:marTop w:val="0"/>
      <w:marBottom w:val="0"/>
      <w:divBdr>
        <w:top w:val="none" w:sz="0" w:space="0" w:color="auto"/>
        <w:left w:val="none" w:sz="0" w:space="0" w:color="auto"/>
        <w:bottom w:val="none" w:sz="0" w:space="0" w:color="auto"/>
        <w:right w:val="none" w:sz="0" w:space="0" w:color="auto"/>
      </w:divBdr>
    </w:div>
    <w:div w:id="1271665982">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34979088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72415189">
      <w:bodyDiv w:val="1"/>
      <w:marLeft w:val="0"/>
      <w:marRight w:val="0"/>
      <w:marTop w:val="0"/>
      <w:marBottom w:val="0"/>
      <w:divBdr>
        <w:top w:val="none" w:sz="0" w:space="0" w:color="auto"/>
        <w:left w:val="none" w:sz="0" w:space="0" w:color="auto"/>
        <w:bottom w:val="none" w:sz="0" w:space="0" w:color="auto"/>
        <w:right w:val="none" w:sz="0" w:space="0" w:color="auto"/>
      </w:divBdr>
    </w:div>
    <w:div w:id="1380320539">
      <w:bodyDiv w:val="1"/>
      <w:marLeft w:val="0"/>
      <w:marRight w:val="0"/>
      <w:marTop w:val="0"/>
      <w:marBottom w:val="0"/>
      <w:divBdr>
        <w:top w:val="none" w:sz="0" w:space="0" w:color="auto"/>
        <w:left w:val="none" w:sz="0" w:space="0" w:color="auto"/>
        <w:bottom w:val="none" w:sz="0" w:space="0" w:color="auto"/>
        <w:right w:val="none" w:sz="0" w:space="0" w:color="auto"/>
      </w:divBdr>
    </w:div>
    <w:div w:id="1418362746">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494685798">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81257721">
      <w:bodyDiv w:val="1"/>
      <w:marLeft w:val="0"/>
      <w:marRight w:val="0"/>
      <w:marTop w:val="0"/>
      <w:marBottom w:val="0"/>
      <w:divBdr>
        <w:top w:val="none" w:sz="0" w:space="0" w:color="auto"/>
        <w:left w:val="none" w:sz="0" w:space="0" w:color="auto"/>
        <w:bottom w:val="none" w:sz="0" w:space="0" w:color="auto"/>
        <w:right w:val="none" w:sz="0" w:space="0" w:color="auto"/>
      </w:divBdr>
    </w:div>
    <w:div w:id="1588494187">
      <w:bodyDiv w:val="1"/>
      <w:marLeft w:val="0"/>
      <w:marRight w:val="0"/>
      <w:marTop w:val="0"/>
      <w:marBottom w:val="0"/>
      <w:divBdr>
        <w:top w:val="none" w:sz="0" w:space="0" w:color="auto"/>
        <w:left w:val="none" w:sz="0" w:space="0" w:color="auto"/>
        <w:bottom w:val="none" w:sz="0" w:space="0" w:color="auto"/>
        <w:right w:val="none" w:sz="0" w:space="0" w:color="auto"/>
      </w:divBdr>
      <w:divsChild>
        <w:div w:id="1248535764">
          <w:marLeft w:val="0"/>
          <w:marRight w:val="0"/>
          <w:marTop w:val="0"/>
          <w:marBottom w:val="0"/>
          <w:divBdr>
            <w:top w:val="none" w:sz="0" w:space="0" w:color="auto"/>
            <w:left w:val="none" w:sz="0" w:space="0" w:color="auto"/>
            <w:bottom w:val="none" w:sz="0" w:space="0" w:color="auto"/>
            <w:right w:val="none" w:sz="0" w:space="0" w:color="auto"/>
          </w:divBdr>
        </w:div>
        <w:div w:id="2147238041">
          <w:marLeft w:val="0"/>
          <w:marRight w:val="0"/>
          <w:marTop w:val="0"/>
          <w:marBottom w:val="0"/>
          <w:divBdr>
            <w:top w:val="none" w:sz="0" w:space="0" w:color="auto"/>
            <w:left w:val="none" w:sz="0" w:space="0" w:color="auto"/>
            <w:bottom w:val="none" w:sz="0" w:space="0" w:color="auto"/>
            <w:right w:val="none" w:sz="0" w:space="0" w:color="auto"/>
          </w:divBdr>
          <w:divsChild>
            <w:div w:id="238830992">
              <w:marLeft w:val="0"/>
              <w:marRight w:val="0"/>
              <w:marTop w:val="0"/>
              <w:marBottom w:val="0"/>
              <w:divBdr>
                <w:top w:val="none" w:sz="0" w:space="0" w:color="auto"/>
                <w:left w:val="none" w:sz="0" w:space="0" w:color="auto"/>
                <w:bottom w:val="none" w:sz="0" w:space="0" w:color="auto"/>
                <w:right w:val="none" w:sz="0" w:space="0" w:color="auto"/>
              </w:divBdr>
            </w:div>
            <w:div w:id="111340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8673">
      <w:bodyDiv w:val="1"/>
      <w:marLeft w:val="0"/>
      <w:marRight w:val="0"/>
      <w:marTop w:val="0"/>
      <w:marBottom w:val="0"/>
      <w:divBdr>
        <w:top w:val="none" w:sz="0" w:space="0" w:color="auto"/>
        <w:left w:val="none" w:sz="0" w:space="0" w:color="auto"/>
        <w:bottom w:val="none" w:sz="0" w:space="0" w:color="auto"/>
        <w:right w:val="none" w:sz="0" w:space="0" w:color="auto"/>
      </w:divBdr>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703285991">
      <w:bodyDiv w:val="1"/>
      <w:marLeft w:val="0"/>
      <w:marRight w:val="0"/>
      <w:marTop w:val="0"/>
      <w:marBottom w:val="0"/>
      <w:divBdr>
        <w:top w:val="none" w:sz="0" w:space="0" w:color="auto"/>
        <w:left w:val="none" w:sz="0" w:space="0" w:color="auto"/>
        <w:bottom w:val="none" w:sz="0" w:space="0" w:color="auto"/>
        <w:right w:val="none" w:sz="0" w:space="0" w:color="auto"/>
      </w:divBdr>
    </w:div>
    <w:div w:id="1728141971">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918325482">
      <w:bodyDiv w:val="1"/>
      <w:marLeft w:val="0"/>
      <w:marRight w:val="0"/>
      <w:marTop w:val="0"/>
      <w:marBottom w:val="0"/>
      <w:divBdr>
        <w:top w:val="none" w:sz="0" w:space="0" w:color="auto"/>
        <w:left w:val="none" w:sz="0" w:space="0" w:color="auto"/>
        <w:bottom w:val="none" w:sz="0" w:space="0" w:color="auto"/>
        <w:right w:val="none" w:sz="0" w:space="0" w:color="auto"/>
      </w:divBdr>
    </w:div>
    <w:div w:id="1923181529">
      <w:bodyDiv w:val="1"/>
      <w:marLeft w:val="0"/>
      <w:marRight w:val="0"/>
      <w:marTop w:val="0"/>
      <w:marBottom w:val="0"/>
      <w:divBdr>
        <w:top w:val="none" w:sz="0" w:space="0" w:color="auto"/>
        <w:left w:val="none" w:sz="0" w:space="0" w:color="auto"/>
        <w:bottom w:val="none" w:sz="0" w:space="0" w:color="auto"/>
        <w:right w:val="none" w:sz="0" w:space="0" w:color="auto"/>
      </w:divBdr>
    </w:div>
    <w:div w:id="1966498313">
      <w:bodyDiv w:val="1"/>
      <w:marLeft w:val="0"/>
      <w:marRight w:val="0"/>
      <w:marTop w:val="0"/>
      <w:marBottom w:val="0"/>
      <w:divBdr>
        <w:top w:val="none" w:sz="0" w:space="0" w:color="auto"/>
        <w:left w:val="none" w:sz="0" w:space="0" w:color="auto"/>
        <w:bottom w:val="none" w:sz="0" w:space="0" w:color="auto"/>
        <w:right w:val="none" w:sz="0" w:space="0" w:color="auto"/>
      </w:divBdr>
    </w:div>
    <w:div w:id="1966959689">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43626686">
      <w:bodyDiv w:val="1"/>
      <w:marLeft w:val="0"/>
      <w:marRight w:val="0"/>
      <w:marTop w:val="0"/>
      <w:marBottom w:val="0"/>
      <w:divBdr>
        <w:top w:val="none" w:sz="0" w:space="0" w:color="auto"/>
        <w:left w:val="none" w:sz="0" w:space="0" w:color="auto"/>
        <w:bottom w:val="none" w:sz="0" w:space="0" w:color="auto"/>
        <w:right w:val="none" w:sz="0" w:space="0" w:color="auto"/>
      </w:divBdr>
    </w:div>
    <w:div w:id="2054693556">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80865701">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10731451">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 w:id="214342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1ACCB-5EB4-4FFF-95C7-5684D682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20574</Words>
  <Characters>11728</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32238</CharactersWithSpaces>
  <SharedDoc>false</SharedDoc>
  <HLinks>
    <vt:vector size="42" baseType="variant">
      <vt:variant>
        <vt:i4>3080292</vt:i4>
      </vt:variant>
      <vt:variant>
        <vt:i4>0</vt:i4>
      </vt:variant>
      <vt:variant>
        <vt:i4>0</vt:i4>
      </vt:variant>
      <vt:variant>
        <vt:i4>5</vt:i4>
      </vt:variant>
      <vt:variant>
        <vt:lpwstr>https://e-seimas.lrs.lt/portal/legalAct/lt/TAD/94365031a53411e8aa33fe8f0fea665f/asr</vt:lpwstr>
      </vt:variant>
      <vt:variant>
        <vt:lpwstr/>
      </vt:variant>
      <vt:variant>
        <vt:i4>2424915</vt:i4>
      </vt:variant>
      <vt:variant>
        <vt:i4>15</vt:i4>
      </vt:variant>
      <vt:variant>
        <vt:i4>0</vt:i4>
      </vt:variant>
      <vt:variant>
        <vt:i4>5</vt:i4>
      </vt:variant>
      <vt:variant>
        <vt:lpwstr>https://www.nksc.lt/doc/NKSC plakatas (20cc)_1.pdf</vt:lpwstr>
      </vt:variant>
      <vt:variant>
        <vt:lpwstr/>
      </vt:variant>
      <vt:variant>
        <vt:i4>3080292</vt:i4>
      </vt:variant>
      <vt:variant>
        <vt:i4>12</vt:i4>
      </vt:variant>
      <vt:variant>
        <vt:i4>0</vt:i4>
      </vt:variant>
      <vt:variant>
        <vt:i4>5</vt:i4>
      </vt:variant>
      <vt:variant>
        <vt:lpwstr>https://e-seimas.lrs.lt/portal/legalAct/lt/TAD/94365031a53411e8aa33fe8f0fea665f/asr</vt:lpwstr>
      </vt:variant>
      <vt:variant>
        <vt:lpwstr/>
      </vt:variant>
      <vt:variant>
        <vt:i4>2424915</vt:i4>
      </vt:variant>
      <vt:variant>
        <vt:i4>9</vt:i4>
      </vt:variant>
      <vt:variant>
        <vt:i4>0</vt:i4>
      </vt:variant>
      <vt:variant>
        <vt:i4>5</vt:i4>
      </vt:variant>
      <vt:variant>
        <vt:lpwstr>https://www.nksc.lt/doc/NKSC plakatas (20cc)_1.pdf</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3080292</vt:i4>
      </vt:variant>
      <vt:variant>
        <vt:i4>3</vt:i4>
      </vt:variant>
      <vt:variant>
        <vt:i4>0</vt:i4>
      </vt:variant>
      <vt:variant>
        <vt:i4>5</vt:i4>
      </vt:variant>
      <vt:variant>
        <vt:lpwstr>https://e-seimas.lrs.lt/portal/legalAct/lt/TAD/94365031a53411e8aa33fe8f0fea665f/asr</vt:lpwstr>
      </vt:variant>
      <vt:variant>
        <vt:lpwstr/>
      </vt:variant>
      <vt:variant>
        <vt:i4>2424915</vt:i4>
      </vt:variant>
      <vt:variant>
        <vt:i4>0</vt:i4>
      </vt:variant>
      <vt:variant>
        <vt:i4>0</vt:i4>
      </vt:variant>
      <vt:variant>
        <vt:i4>5</vt:i4>
      </vt:variant>
      <vt:variant>
        <vt:lpwstr>https://www.nksc.lt/doc/NKSC plakatas (20cc)_1.pdf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Arūnas Budraitis</dc:creator>
  <cp:lastModifiedBy>Laura Jūraitė</cp:lastModifiedBy>
  <cp:revision>2</cp:revision>
  <dcterms:created xsi:type="dcterms:W3CDTF">2026-07-08T13:29:00Z</dcterms:created>
  <dcterms:modified xsi:type="dcterms:W3CDTF">2026-07-08T13:29:00Z</dcterms:modified>
</cp:coreProperties>
</file>